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E2" w:rsidRDefault="000E32E2" w:rsidP="00CF1C42">
      <w:pPr>
        <w:pStyle w:val="Title"/>
        <w:jc w:val="center"/>
        <w:rPr>
          <w:sz w:val="40"/>
        </w:rPr>
      </w:pPr>
    </w:p>
    <w:p w:rsidR="000E32E2" w:rsidRDefault="000E32E2" w:rsidP="00CF1C42">
      <w:pPr>
        <w:pStyle w:val="Title"/>
        <w:jc w:val="center"/>
        <w:rPr>
          <w:sz w:val="40"/>
        </w:rPr>
      </w:pPr>
      <w:r>
        <w:rPr>
          <w:sz w:val="40"/>
        </w:rPr>
        <w:t>Έμποροι &amp; αγοραστές παγκοσμίως</w:t>
      </w:r>
    </w:p>
    <w:p w:rsidR="000E32E2" w:rsidRPr="00CF1C42" w:rsidRDefault="000E32E2" w:rsidP="00CF1C42"/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0A0"/>
      </w:tblPr>
      <w:tblGrid>
        <w:gridCol w:w="2405"/>
        <w:gridCol w:w="2410"/>
        <w:gridCol w:w="425"/>
        <w:gridCol w:w="3119"/>
        <w:gridCol w:w="1275"/>
        <w:gridCol w:w="4314"/>
      </w:tblGrid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lang w:val="en-US"/>
              </w:rPr>
            </w:pPr>
            <w:r w:rsidRPr="002A5201">
              <w:rPr>
                <w:rFonts w:cs="Calibri"/>
                <w:b/>
                <w:bCs/>
                <w:color w:val="FFFFFF"/>
                <w:sz w:val="24"/>
                <w:lang w:val="en-US"/>
              </w:rPr>
              <w:t>EUROPE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n-US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n-US"/>
              </w:rPr>
            </w:pP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/>
                <w:bCs/>
                <w:color w:val="000000"/>
                <w:lang w:val="en-US"/>
              </w:rPr>
              <w:t>Company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Country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Type of Commercial Activity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Category of Interest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Alexandros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Austria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Beverage, Greek foods, Greek delights and frozen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Canette be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Belgium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Beverage, alcoholic drinks and dry Greek foods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Euragora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Belgium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Beverage and alcoholic drinks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Orbita Trade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Czech Republic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Wines, Greek cheeses, Greek dry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Kirkeby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Denmark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Cheeses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Aegean foods Gbh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Anna Feinkost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Greek Restaurant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A5201">
              <w:rPr>
                <w:rFonts w:cs="Arial"/>
                <w:color w:val="202124"/>
                <w:szCs w:val="20"/>
                <w:shd w:val="clear" w:color="auto" w:fill="F8F9FA"/>
              </w:rPr>
              <w:t>Greek raw materials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Ge-lo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International wholesale 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All types of products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Gold Tree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Wine Bar 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All types of Greek products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Ilias Directimport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Kalamaras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Kreta Food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Greek dry products (oil, honey, pasta etc.)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Mediterran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Wines, fishes, meats &amp; cheeses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Meteora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Mikroulis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Papazof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Preventis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Wines, frozen fish &amp; meat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Stamatis Gmbh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Germany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Wines &amp; alcoholic drinks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Hellenic Celtic Trading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Ireland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Athena srl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Italy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Panemboriki srl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Italy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E.T.S. Consulting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Luxembourg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Ambelos B.V.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Netherlands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Wines &amp; alcoholic drinks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Tsantos B.V.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Netherlands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Greek Gourmet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Poland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Konshurt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Poland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A5201">
              <w:rPr>
                <w:rFonts w:cs="Calibri"/>
                <w:color w:val="000000"/>
                <w:lang w:val="en-US"/>
              </w:rPr>
              <w:t>C</w:t>
            </w:r>
            <w:r w:rsidRPr="002A5201">
              <w:rPr>
                <w:rFonts w:cs="Calibri"/>
                <w:color w:val="000000"/>
              </w:rPr>
              <w:t>anned food industry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Greek raw materials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Oliwowo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Poland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 xml:space="preserve">Olimpo Gourmet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Spain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Market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 xml:space="preserve">Pacor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Switzerland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Kerevitas Gida San Ve Tic 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Turkey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Frozen products &amp; raw Greek products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Ambrosia ltd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United Kingdom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 xml:space="preserve">Medi Distri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United Kingdom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</w:tbl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tbl>
      <w:tblPr>
        <w:tblW w:w="13953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A0"/>
      </w:tblPr>
      <w:tblGrid>
        <w:gridCol w:w="2408"/>
        <w:gridCol w:w="2409"/>
        <w:gridCol w:w="425"/>
        <w:gridCol w:w="3118"/>
        <w:gridCol w:w="1275"/>
        <w:gridCol w:w="4318"/>
      </w:tblGrid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lang w:val="en-US"/>
              </w:rPr>
            </w:pPr>
            <w:r w:rsidRPr="002A5201">
              <w:rPr>
                <w:rFonts w:cs="Calibri"/>
                <w:b/>
                <w:bCs/>
                <w:color w:val="FFFFFF"/>
                <w:sz w:val="24"/>
                <w:lang w:val="en-US"/>
              </w:rPr>
              <w:t>ASIA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n-US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n-US"/>
              </w:rPr>
            </w:pP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/>
                <w:bCs/>
                <w:color w:val="000000"/>
                <w:lang w:val="en-US"/>
              </w:rPr>
              <w:t>Company Name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Country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Type of Commercial Activity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Category of interest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AGRIC - Beijing Shiji Kangxin Commercial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Mainly in Bulk and also mixture of olive oil and Soya oil special own brand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Amphora and Profex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Olive oil, olives, water, honey, jam, fish cans, coffee, wines, nuts, candy, wafer roll, feta cheese, Greek spirit.  Pharmaceuticals&amp; cosmetics    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Aurora Trading Co.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oil,  Vinegar, Sea salt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Beijing Angeruina Commerce and Trade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5201">
              <w:rPr>
                <w:rFonts w:ascii="Arial" w:hAnsi="Arial" w:cs="Arial"/>
              </w:rPr>
              <w:t>Wine</w:t>
            </w:r>
          </w:p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Beijing Athena International Trading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olive soap, natural sponge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Beijing Chunbo Technology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Greek olive oil, chocolates, Greek Yogurt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Beijing ShijiKangXin Commercial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Greek olive oil, Greek Honey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China Greek International Trading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China Hengtian Group Co.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Greek Olive oil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Fortune Park Trading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Green cola, mastic spa, Greek water, Greek wines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Foshan Haichuan KTH Trading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Representative of Greek drinks and wines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Greek Agricultural Products Asian Promotion Center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Wine, honey, olive oil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Hellenic Agora Trading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Foods, coffees, spirits and wines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KangBeiSiTe - Kondor Asia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 fish products, honey,  water, wines, cheese, yoghourt, whipped cream, ice cream, pastry fyllo, pasta, beers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NJTC (Shenyang)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beer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Shenzhen Hestia Import &amp; Export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Food, beverages, detergents, construction materials, cosmetics, pharma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Sinodis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Feta cheese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Sunfun (China) Limited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Greek Wine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Tianjin OSENJATO Consulting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Importer mineral water 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Greek mineral water 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Tradition Foods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Foods, coffees, spirits and wines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Tsantali (Asia)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(Beijing)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Wines , olive oil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China Resources Vanguard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TESCO (Shanghai)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Ole' Supermarket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City'super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City Shop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King foods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Duo Li Trading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Olive oil, honey, vinegar, olives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Efocus Foods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Easail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Shanghai First Food Chain Development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 xml:space="preserve">Bright Blue Trading Co. Ltd.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 xml:space="preserve">Shanghai DZ Trading Co. Ltd.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Dah Chong Hong Investment Management (Shanghai) Co., Ltd., DCH Holdings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lang w:val="en-US"/>
              </w:rPr>
            </w:pPr>
            <w:r w:rsidRPr="002A5201">
              <w:rPr>
                <w:lang w:val="en-US"/>
              </w:rPr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Snackscm corporation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lang w:val="en-US"/>
              </w:rPr>
              <w:t>China (Shangh</w:t>
            </w:r>
            <w:r w:rsidRPr="002A5201">
              <w:t>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Acropolis Group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Greenland group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Amphora (Shanghai)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Chunbo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Cathay Trade House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EGCT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T-Fresh Marketing Corporation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Grocery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Greek raw materials 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Shanghai Moli Food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Olive oil, honey, vinegar, olives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Fuzhong group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Delicatessen Shop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Jolly Boy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Food Company, frozen products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Greek raw materials 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Shanghai Huizhan Fruits &amp; Vegetables Market Management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Grocery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Dry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Shanghai Sunfruits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Grocery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Dry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Feidan food - feidan commercial (Shanghai)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Walmart (Shanghai)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Shanghai emart supermarket co.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DIA Tian Tian (Shanghai)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Super 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Lawson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Super 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C-store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Super 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FamilyMart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Yingpan (Shanghai) Industrial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Super 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Foodgears (Shanghai) Trading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Super 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Shanghai Gaofu Foods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t>China (Shanghai)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Super 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Amuse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Food &amp; Beverage company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A5201">
              <w:rPr>
                <w:rFonts w:cs="Calibri"/>
                <w:bCs/>
                <w:color w:val="000000"/>
              </w:rPr>
              <w:t>Aohata corporation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</w:rPr>
            </w:pPr>
            <w:r w:rsidRPr="002A5201">
              <w:rPr>
                <w:rFonts w:cs="Calibri"/>
                <w:color w:val="000000"/>
                <w:lang w:val="en-US"/>
              </w:rPr>
              <w:t>Jam</w:t>
            </w:r>
            <w:r w:rsidRPr="002A5201">
              <w:rPr>
                <w:rFonts w:cs="Calibri"/>
                <w:color w:val="000000"/>
              </w:rPr>
              <w:t xml:space="preserve"> industry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Greek materials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2A5201">
              <w:rPr>
                <w:rFonts w:cs="Calibri"/>
                <w:bCs/>
                <w:szCs w:val="20"/>
              </w:rPr>
              <w:t>Apidea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Italian products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Pasta, honey, olive oil etc.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Ark Corporation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</w:rPr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Delicatessen and wine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City Super Limited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Hong Kong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On Line store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Fine Food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India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2A5201">
              <w:rPr>
                <w:rFonts w:cs="Calibri"/>
                <w:bCs/>
                <w:szCs w:val="20"/>
              </w:rPr>
              <w:t>Bioissimo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Olive oil and vinegar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2A5201">
              <w:rPr>
                <w:rFonts w:cs="Calibri"/>
                <w:bCs/>
                <w:szCs w:val="20"/>
              </w:rPr>
              <w:t>Biojoy Organic Products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Camel Coffee Co., Ltd. (KALDI)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Café, Bar &amp; Restaurant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2A5201">
              <w:rPr>
                <w:rFonts w:cs="Calibri"/>
                <w:bCs/>
                <w:szCs w:val="20"/>
              </w:rPr>
              <w:t>Chichukai</w:t>
            </w:r>
            <w:r w:rsidRPr="002A5201">
              <w:rPr>
                <w:rFonts w:cs="Calibri"/>
                <w:bCs/>
                <w:szCs w:val="20"/>
                <w:lang w:val="en-US"/>
              </w:rPr>
              <w:t xml:space="preserve"> </w:t>
            </w:r>
            <w:r w:rsidRPr="002A5201">
              <w:rPr>
                <w:rFonts w:cs="Calibri"/>
                <w:bCs/>
                <w:szCs w:val="20"/>
              </w:rPr>
              <w:t>foods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oil, vinegar, olives, mushrooms, pasta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Ermioni Japan Co., Ltd.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Estia Nippon LLC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Mastiha, Olive oil, Greek tea, honey etc.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Euro Trading Limited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Olive oil, vinegar, gourmet cheeses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Fuji Trading Co.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Go Premiere (online)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oil, honey, vinegar etc.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Helios Greek product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On line store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Dry products 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Kalimera Co.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On line store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Honey, olive oil, vinegar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M &amp; M Olive 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Olive oil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Metro Cash and Carry Japan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Cash and Carry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World Foods Co.,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Japan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Wine caviar llp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The cellar door pty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Wines &amp; gourmet food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Millie's enterprise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Consortium llp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Alentasia pte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Wines 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Ben Foods (S) Pte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Foods &amp; Beverage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Qb Food Trading Pte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Culina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Foodxervices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Frost Food &amp; Beverage Pte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Giorgio Ferrari Pte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Angra Wine &amp; Spirits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SUTL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Duty Free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Singapore Wine Vault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Duty Free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Pinnacle Wine And Spirit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 Importer &amp; Duty Free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Wines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Wine &amp; Philosophy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Cold Storage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 xml:space="preserve">Giant Super Market, Hypermarket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Four Seasons Gourmet Market Pte Ltd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Gourmet Supermarket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Giant Hypermarket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Ethnic Style Hypermarket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Mustafa Center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One Stop Hypermarket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b/>
                <w:bCs/>
                <w:szCs w:val="20"/>
                <w:lang w:val="en-US"/>
              </w:rPr>
            </w:pPr>
            <w:r w:rsidRPr="002A5201">
              <w:rPr>
                <w:rFonts w:cs="Calibri"/>
                <w:bCs/>
                <w:szCs w:val="20"/>
                <w:lang w:val="en-US"/>
              </w:rPr>
              <w:t>Ntuc Fairprice Cooperative Limited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</w:pPr>
            <w:r w:rsidRPr="002A5201">
              <w:rPr>
                <w:rFonts w:cs="Calibri"/>
                <w:lang w:val="en-US"/>
              </w:rPr>
              <w:t>Singapore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lang w:val="en-US"/>
              </w:rPr>
              <w:t>Government Linked Supermarket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76" w:lineRule="auto"/>
              <w:jc w:val="center"/>
              <w:rPr>
                <w:rFonts w:cs="Calibri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Pavlos Chang- Hellenic wine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South Korea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Greek Wines</w:t>
            </w:r>
          </w:p>
        </w:tc>
      </w:tr>
    </w:tbl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p w:rsidR="000E32E2" w:rsidRDefault="000E32E2">
      <w:pPr>
        <w:rPr>
          <w:lang w:val="en-US"/>
        </w:rPr>
      </w:pPr>
    </w:p>
    <w:tbl>
      <w:tblPr>
        <w:tblW w:w="13953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A0"/>
      </w:tblPr>
      <w:tblGrid>
        <w:gridCol w:w="2408"/>
        <w:gridCol w:w="2409"/>
        <w:gridCol w:w="425"/>
        <w:gridCol w:w="3118"/>
        <w:gridCol w:w="1275"/>
        <w:gridCol w:w="4318"/>
      </w:tblGrid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lang w:val="en-US"/>
              </w:rPr>
            </w:pPr>
            <w:r w:rsidRPr="002A5201">
              <w:rPr>
                <w:rFonts w:cs="Calibri"/>
                <w:b/>
                <w:bCs/>
                <w:color w:val="FFFFFF"/>
                <w:sz w:val="24"/>
                <w:lang w:val="en-US"/>
              </w:rPr>
              <w:t>AMERICAS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n-US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n-US"/>
              </w:rPr>
            </w:pP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/>
                <w:bCs/>
                <w:color w:val="000000"/>
                <w:lang w:val="en-US"/>
              </w:rPr>
              <w:t>Company Name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Country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Type of Commercial Activity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2A5201">
              <w:rPr>
                <w:rFonts w:cs="Calibri"/>
                <w:b/>
                <w:color w:val="000000"/>
                <w:lang w:val="en-US"/>
              </w:rPr>
              <w:t>Category of interest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Rotabrazil Global Sourcing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Brazil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Supermarche 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Canada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Super Market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Martelli Foods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Canada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Mesa Italiana Sas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Colombia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Restaurant 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 xml:space="preserve">Olive oil, oregano, vinegar 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Lois Products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U.S.A.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lang w:val="en-US"/>
              </w:rPr>
              <w:t>F&amp;B importer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Arial"/>
                <w:color w:val="202124"/>
                <w:szCs w:val="20"/>
                <w:shd w:val="clear" w:color="auto" w:fill="F8F9FA"/>
              </w:rPr>
              <w:t>Greek raw materials</w:t>
            </w:r>
          </w:p>
        </w:tc>
      </w:tr>
      <w:tr w:rsidR="000E32E2" w:rsidRPr="002A5201" w:rsidTr="002A5201">
        <w:trPr>
          <w:trHeight w:val="3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2A5201">
              <w:rPr>
                <w:rFonts w:cs="Calibri"/>
                <w:bCs/>
                <w:color w:val="000000"/>
                <w:lang w:val="en-US"/>
              </w:rPr>
              <w:t>Loumidis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U.S.A.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Wholesale, Import - Export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E32E2" w:rsidRPr="002A5201" w:rsidRDefault="000E32E2" w:rsidP="002A5201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2A5201">
              <w:rPr>
                <w:rFonts w:cs="Calibri"/>
                <w:color w:val="000000"/>
                <w:lang w:val="en-US"/>
              </w:rPr>
              <w:t>All types of Greek products</w:t>
            </w:r>
          </w:p>
        </w:tc>
      </w:tr>
    </w:tbl>
    <w:p w:rsidR="000E32E2" w:rsidRPr="00F8651F" w:rsidRDefault="000E32E2">
      <w:pPr>
        <w:rPr>
          <w:lang w:val="en-US"/>
        </w:rPr>
      </w:pPr>
    </w:p>
    <w:sectPr w:rsidR="000E32E2" w:rsidRPr="00F8651F" w:rsidSect="00CF1C42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2E2" w:rsidRDefault="000E32E2" w:rsidP="00CF1C42">
      <w:pPr>
        <w:spacing w:after="0" w:line="240" w:lineRule="auto"/>
      </w:pPr>
      <w:r>
        <w:separator/>
      </w:r>
    </w:p>
  </w:endnote>
  <w:endnote w:type="continuationSeparator" w:id="0">
    <w:p w:rsidR="000E32E2" w:rsidRDefault="000E32E2" w:rsidP="00CF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2" w:rsidRPr="009F6130" w:rsidRDefault="000E32E2" w:rsidP="00CF1C42">
    <w:pPr>
      <w:numPr>
        <w:ilvl w:val="1"/>
        <w:numId w:val="0"/>
      </w:numPr>
      <w:jc w:val="center"/>
      <w:rPr>
        <w:color w:val="5A5A5A"/>
        <w:spacing w:val="15"/>
        <w:w w:val="90"/>
        <w:sz w:val="14"/>
        <w:lang w:eastAsia="el-GR"/>
      </w:rPr>
    </w:pPr>
    <w:r w:rsidRPr="006D50FF">
      <w:rPr>
        <w:color w:val="5A5A5A"/>
        <w:spacing w:val="15"/>
        <w:w w:val="81"/>
        <w:sz w:val="14"/>
        <w:lang w:val="en-US" w:eastAsia="el-GR"/>
      </w:rPr>
      <w:t>IA</w:t>
    </w:r>
    <w:r w:rsidRPr="006D50FF">
      <w:rPr>
        <w:color w:val="5A5A5A"/>
        <w:spacing w:val="15"/>
        <w:w w:val="81"/>
        <w:sz w:val="14"/>
        <w:lang w:eastAsia="el-GR"/>
      </w:rPr>
      <w:t>ΣΟΝΟΣ</w:t>
    </w:r>
    <w:r w:rsidRPr="009F6130">
      <w:rPr>
        <w:color w:val="5A5A5A"/>
        <w:spacing w:val="15"/>
        <w:w w:val="81"/>
        <w:sz w:val="14"/>
        <w:lang w:eastAsia="el-GR"/>
      </w:rPr>
      <w:t xml:space="preserve"> 19 </w:t>
    </w:r>
    <w:r w:rsidRPr="006D50FF">
      <w:rPr>
        <w:color w:val="5A5A5A"/>
        <w:spacing w:val="15"/>
        <w:w w:val="81"/>
        <w:sz w:val="14"/>
        <w:lang w:eastAsia="el-GR"/>
      </w:rPr>
      <w:t>ΝΕΑ</w:t>
    </w:r>
    <w:r w:rsidRPr="009F6130">
      <w:rPr>
        <w:color w:val="5A5A5A"/>
        <w:spacing w:val="15"/>
        <w:w w:val="81"/>
        <w:sz w:val="14"/>
        <w:lang w:eastAsia="el-GR"/>
      </w:rPr>
      <w:t xml:space="preserve"> </w:t>
    </w:r>
    <w:r w:rsidRPr="006D50FF">
      <w:rPr>
        <w:color w:val="5A5A5A"/>
        <w:spacing w:val="15"/>
        <w:w w:val="81"/>
        <w:sz w:val="14"/>
        <w:lang w:eastAsia="el-GR"/>
      </w:rPr>
      <w:t>ΣΜΥΡΝΗ</w:t>
    </w:r>
    <w:r w:rsidRPr="009F6130">
      <w:rPr>
        <w:color w:val="5A5A5A"/>
        <w:spacing w:val="15"/>
        <w:w w:val="81"/>
        <w:sz w:val="14"/>
        <w:lang w:eastAsia="el-GR"/>
      </w:rPr>
      <w:t xml:space="preserve">, </w:t>
    </w:r>
    <w:r w:rsidRPr="006D50FF">
      <w:rPr>
        <w:color w:val="5A5A5A"/>
        <w:spacing w:val="15"/>
        <w:w w:val="81"/>
        <w:sz w:val="14"/>
        <w:lang w:val="en-US" w:eastAsia="el-GR"/>
      </w:rPr>
      <w:t>A</w:t>
    </w:r>
    <w:r w:rsidRPr="006D50FF">
      <w:rPr>
        <w:color w:val="5A5A5A"/>
        <w:spacing w:val="15"/>
        <w:w w:val="81"/>
        <w:sz w:val="14"/>
        <w:lang w:eastAsia="el-GR"/>
      </w:rPr>
      <w:t>ΘΗΝΑ</w:t>
    </w:r>
    <w:r w:rsidRPr="009F6130">
      <w:rPr>
        <w:color w:val="5A5A5A"/>
        <w:spacing w:val="15"/>
        <w:w w:val="81"/>
        <w:sz w:val="14"/>
        <w:lang w:eastAsia="el-GR"/>
      </w:rPr>
      <w:t xml:space="preserve"> </w:t>
    </w:r>
    <w:r w:rsidRPr="006D50FF">
      <w:rPr>
        <w:color w:val="5A5A5A"/>
        <w:spacing w:val="15"/>
        <w:w w:val="89"/>
        <w:sz w:val="14"/>
        <w:lang w:eastAsia="el-GR"/>
      </w:rPr>
      <w:t>Τ</w:t>
    </w:r>
    <w:r w:rsidRPr="009F6130">
      <w:rPr>
        <w:color w:val="5A5A5A"/>
        <w:spacing w:val="15"/>
        <w:w w:val="89"/>
        <w:sz w:val="14"/>
        <w:lang w:eastAsia="el-GR"/>
      </w:rPr>
      <w:t>.</w:t>
    </w:r>
    <w:r w:rsidRPr="006D50FF">
      <w:rPr>
        <w:color w:val="5A5A5A"/>
        <w:spacing w:val="15"/>
        <w:w w:val="89"/>
        <w:sz w:val="14"/>
        <w:lang w:eastAsia="el-GR"/>
      </w:rPr>
      <w:t>Κ</w:t>
    </w:r>
    <w:r w:rsidRPr="009F6130">
      <w:rPr>
        <w:color w:val="5A5A5A"/>
        <w:spacing w:val="15"/>
        <w:w w:val="89"/>
        <w:sz w:val="14"/>
        <w:lang w:eastAsia="el-GR"/>
      </w:rPr>
      <w:t>:</w:t>
    </w:r>
    <w:r w:rsidRPr="009F6130">
      <w:rPr>
        <w:color w:val="5A5A5A"/>
        <w:spacing w:val="3"/>
        <w:w w:val="89"/>
        <w:sz w:val="14"/>
        <w:lang w:eastAsia="el-GR"/>
      </w:rPr>
      <w:t xml:space="preserve"> </w:t>
    </w:r>
    <w:r w:rsidRPr="009F6130">
      <w:rPr>
        <w:color w:val="5A5A5A"/>
        <w:spacing w:val="15"/>
        <w:w w:val="89"/>
        <w:sz w:val="14"/>
        <w:lang w:eastAsia="el-GR"/>
      </w:rPr>
      <w:t>17123</w:t>
    </w:r>
    <w:r w:rsidRPr="009F6130">
      <w:rPr>
        <w:color w:val="5A5A5A"/>
        <w:spacing w:val="7"/>
        <w:w w:val="89"/>
        <w:sz w:val="14"/>
        <w:lang w:eastAsia="el-GR"/>
      </w:rPr>
      <w:t xml:space="preserve"> </w:t>
    </w:r>
    <w:r w:rsidRPr="006D50FF">
      <w:rPr>
        <w:color w:val="5A5A5A"/>
        <w:spacing w:val="15"/>
        <w:w w:val="89"/>
        <w:sz w:val="14"/>
        <w:lang w:eastAsia="el-GR"/>
      </w:rPr>
      <w:t>ΤΗΛ</w:t>
    </w:r>
    <w:r w:rsidRPr="009F6130">
      <w:rPr>
        <w:color w:val="5A5A5A"/>
        <w:spacing w:val="15"/>
        <w:w w:val="89"/>
        <w:sz w:val="14"/>
        <w:lang w:eastAsia="el-GR"/>
      </w:rPr>
      <w:t>.:</w:t>
    </w:r>
    <w:r w:rsidRPr="009F6130">
      <w:rPr>
        <w:color w:val="5A5A5A"/>
        <w:spacing w:val="-3"/>
        <w:w w:val="89"/>
        <w:sz w:val="14"/>
        <w:lang w:eastAsia="el-GR"/>
      </w:rPr>
      <w:t xml:space="preserve"> </w:t>
    </w:r>
    <w:r w:rsidRPr="009F6130">
      <w:rPr>
        <w:color w:val="5A5A5A"/>
        <w:spacing w:val="15"/>
        <w:w w:val="89"/>
        <w:sz w:val="14"/>
        <w:lang w:eastAsia="el-GR"/>
      </w:rPr>
      <w:t xml:space="preserve">213 0443184  </w:t>
    </w:r>
    <w:r w:rsidRPr="009F6130">
      <w:rPr>
        <w:color w:val="5A5A5A"/>
        <w:spacing w:val="14"/>
        <w:w w:val="89"/>
        <w:sz w:val="14"/>
        <w:lang w:eastAsia="el-GR"/>
      </w:rPr>
      <w:t xml:space="preserve"> </w:t>
    </w:r>
    <w:r w:rsidRPr="009F6130">
      <w:rPr>
        <w:color w:val="5A5A5A"/>
        <w:spacing w:val="15"/>
        <w:sz w:val="14"/>
        <w:lang w:eastAsia="el-GR"/>
      </w:rPr>
      <w:t>-</w:t>
    </w:r>
    <w:r w:rsidRPr="009F6130">
      <w:rPr>
        <w:color w:val="5A5A5A"/>
        <w:spacing w:val="4"/>
        <w:sz w:val="14"/>
        <w:lang w:eastAsia="el-GR"/>
      </w:rPr>
      <w:t xml:space="preserve"> </w:t>
    </w:r>
    <w:r w:rsidRPr="009F6130">
      <w:rPr>
        <w:color w:val="5A5A5A"/>
        <w:spacing w:val="15"/>
        <w:w w:val="90"/>
        <w:sz w:val="14"/>
        <w:lang w:eastAsia="el-GR"/>
      </w:rPr>
      <w:t>6977 788798</w:t>
    </w:r>
  </w:p>
  <w:p w:rsidR="000E32E2" w:rsidRPr="006D50FF" w:rsidRDefault="000E32E2" w:rsidP="00CF1C42">
    <w:pPr>
      <w:numPr>
        <w:ilvl w:val="1"/>
        <w:numId w:val="0"/>
      </w:numPr>
      <w:jc w:val="center"/>
      <w:rPr>
        <w:color w:val="5A5A5A"/>
        <w:spacing w:val="15"/>
        <w:sz w:val="14"/>
        <w:lang w:val="en-US" w:eastAsia="el-GR"/>
      </w:rPr>
    </w:pPr>
    <w:r w:rsidRPr="006D50FF">
      <w:rPr>
        <w:color w:val="5A5A5A"/>
        <w:spacing w:val="15"/>
        <w:w w:val="87"/>
        <w:sz w:val="14"/>
        <w:lang w:val="en-US" w:eastAsia="el-GR"/>
      </w:rPr>
      <w:t>E</w:t>
    </w:r>
    <w:r w:rsidRPr="006D50FF">
      <w:rPr>
        <w:color w:val="5A5A5A"/>
        <w:spacing w:val="15"/>
        <w:w w:val="87"/>
        <w:sz w:val="14"/>
        <w:lang w:eastAsia="el-GR"/>
      </w:rPr>
      <w:t>Μ</w:t>
    </w:r>
    <w:r w:rsidRPr="006D50FF">
      <w:rPr>
        <w:color w:val="5A5A5A"/>
        <w:spacing w:val="15"/>
        <w:w w:val="87"/>
        <w:sz w:val="14"/>
        <w:lang w:val="en-US" w:eastAsia="el-GR"/>
      </w:rPr>
      <w:t>AIL:</w:t>
    </w:r>
    <w:r w:rsidRPr="006D50FF">
      <w:rPr>
        <w:color w:val="5A5A5A"/>
        <w:spacing w:val="3"/>
        <w:w w:val="87"/>
        <w:sz w:val="14"/>
        <w:lang w:val="en-US" w:eastAsia="el-GR"/>
      </w:rPr>
      <w:t xml:space="preserve"> </w:t>
    </w:r>
    <w:hyperlink r:id="rId1" w:history="1">
      <w:r w:rsidRPr="006D50FF">
        <w:rPr>
          <w:color w:val="0000FF"/>
          <w:spacing w:val="15"/>
          <w:w w:val="97"/>
          <w:sz w:val="14"/>
          <w:u w:val="single"/>
          <w:lang w:val="en-US" w:eastAsia="el-GR"/>
        </w:rPr>
        <w:t>info@point-hub.com</w:t>
      </w:r>
    </w:hyperlink>
    <w:r w:rsidRPr="006D50FF">
      <w:rPr>
        <w:color w:val="5A5A5A"/>
        <w:spacing w:val="-1"/>
        <w:w w:val="97"/>
        <w:sz w:val="14"/>
        <w:lang w:val="en-US" w:eastAsia="el-GR"/>
      </w:rPr>
      <w:t xml:space="preserve"> , </w:t>
    </w:r>
    <w:hyperlink r:id="rId2" w:history="1">
      <w:r w:rsidRPr="006D50FF">
        <w:rPr>
          <w:color w:val="0000FF"/>
          <w:spacing w:val="-1"/>
          <w:w w:val="97"/>
          <w:sz w:val="14"/>
          <w:u w:val="single"/>
          <w:lang w:val="en-US" w:eastAsia="el-GR"/>
        </w:rPr>
        <w:t>mkaroubas@point-hub.com</w:t>
      </w:r>
    </w:hyperlink>
    <w:r w:rsidRPr="006D50FF">
      <w:rPr>
        <w:color w:val="5A5A5A"/>
        <w:spacing w:val="-1"/>
        <w:w w:val="97"/>
        <w:sz w:val="14"/>
        <w:lang w:val="en-US" w:eastAsia="el-GR"/>
      </w:rPr>
      <w:t xml:space="preserve"> </w:t>
    </w:r>
    <w:r w:rsidRPr="006D50FF">
      <w:rPr>
        <w:color w:val="5A5A5A"/>
        <w:spacing w:val="15"/>
        <w:w w:val="90"/>
        <w:sz w:val="14"/>
        <w:lang w:val="en-US" w:eastAsia="el-GR"/>
      </w:rPr>
      <w:t>WEBSITE:</w:t>
    </w:r>
    <w:r w:rsidRPr="006D50FF">
      <w:rPr>
        <w:color w:val="5A5A5A"/>
        <w:spacing w:val="2"/>
        <w:w w:val="90"/>
        <w:sz w:val="14"/>
        <w:lang w:val="en-US" w:eastAsia="el-GR"/>
      </w:rPr>
      <w:t xml:space="preserve"> </w:t>
    </w:r>
    <w:hyperlink r:id="rId3" w:history="1">
      <w:r w:rsidRPr="006D50FF">
        <w:rPr>
          <w:color w:val="5A5A5A"/>
          <w:spacing w:val="15"/>
          <w:sz w:val="14"/>
          <w:lang w:val="en-US" w:eastAsia="el-GR"/>
        </w:rPr>
        <w:t>www.point-hub.com</w:t>
      </w:r>
    </w:hyperlink>
  </w:p>
  <w:p w:rsidR="000E32E2" w:rsidRPr="00CF1C42" w:rsidRDefault="000E32E2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2E2" w:rsidRDefault="000E32E2" w:rsidP="00CF1C42">
      <w:pPr>
        <w:spacing w:after="0" w:line="240" w:lineRule="auto"/>
      </w:pPr>
      <w:r>
        <w:separator/>
      </w:r>
    </w:p>
  </w:footnote>
  <w:footnote w:type="continuationSeparator" w:id="0">
    <w:p w:rsidR="000E32E2" w:rsidRDefault="000E32E2" w:rsidP="00CF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2" w:rsidRDefault="000E32E2" w:rsidP="00CF1C42">
    <w:pPr>
      <w:pStyle w:val="Header"/>
      <w:jc w:val="center"/>
    </w:pPr>
    <w:r w:rsidRPr="002A5201">
      <w:rPr>
        <w:b/>
        <w:noProof/>
        <w:szCs w:val="24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LOGO_2" style="width:113.25pt;height:45pt;visibility:visible">
          <v:imagedata r:id="rId1" r:href="rId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C42"/>
    <w:rsid w:val="0000528D"/>
    <w:rsid w:val="00053D62"/>
    <w:rsid w:val="0009666E"/>
    <w:rsid w:val="000B70DE"/>
    <w:rsid w:val="000E32E2"/>
    <w:rsid w:val="000E5936"/>
    <w:rsid w:val="000F0E95"/>
    <w:rsid w:val="00113F20"/>
    <w:rsid w:val="00170042"/>
    <w:rsid w:val="00197343"/>
    <w:rsid w:val="001A7D53"/>
    <w:rsid w:val="001B1224"/>
    <w:rsid w:val="001B5C3B"/>
    <w:rsid w:val="001C2F9E"/>
    <w:rsid w:val="001C66FA"/>
    <w:rsid w:val="001E1360"/>
    <w:rsid w:val="00222952"/>
    <w:rsid w:val="00236C53"/>
    <w:rsid w:val="002A5201"/>
    <w:rsid w:val="00323445"/>
    <w:rsid w:val="0033096E"/>
    <w:rsid w:val="00355A6B"/>
    <w:rsid w:val="0038013B"/>
    <w:rsid w:val="003E3A81"/>
    <w:rsid w:val="003E3DD8"/>
    <w:rsid w:val="003E6096"/>
    <w:rsid w:val="00416556"/>
    <w:rsid w:val="00467AC7"/>
    <w:rsid w:val="004D282B"/>
    <w:rsid w:val="005470FA"/>
    <w:rsid w:val="005C2ECC"/>
    <w:rsid w:val="006A2BED"/>
    <w:rsid w:val="006B4D04"/>
    <w:rsid w:val="006D07D1"/>
    <w:rsid w:val="006D50FF"/>
    <w:rsid w:val="006E4EBA"/>
    <w:rsid w:val="00750BE3"/>
    <w:rsid w:val="007B574B"/>
    <w:rsid w:val="007C5D3E"/>
    <w:rsid w:val="008234E7"/>
    <w:rsid w:val="00826F37"/>
    <w:rsid w:val="00977C16"/>
    <w:rsid w:val="009B4220"/>
    <w:rsid w:val="009F6130"/>
    <w:rsid w:val="00A028D1"/>
    <w:rsid w:val="00A52EE5"/>
    <w:rsid w:val="00A72599"/>
    <w:rsid w:val="00A75919"/>
    <w:rsid w:val="00A76595"/>
    <w:rsid w:val="00AA17F1"/>
    <w:rsid w:val="00AC707F"/>
    <w:rsid w:val="00AD05ED"/>
    <w:rsid w:val="00AD5F1B"/>
    <w:rsid w:val="00AF173D"/>
    <w:rsid w:val="00AF429E"/>
    <w:rsid w:val="00AF49F8"/>
    <w:rsid w:val="00AF6753"/>
    <w:rsid w:val="00B1332D"/>
    <w:rsid w:val="00B41432"/>
    <w:rsid w:val="00B52220"/>
    <w:rsid w:val="00B761C5"/>
    <w:rsid w:val="00BA6555"/>
    <w:rsid w:val="00C176FE"/>
    <w:rsid w:val="00C70D18"/>
    <w:rsid w:val="00CE2EAA"/>
    <w:rsid w:val="00CF1C42"/>
    <w:rsid w:val="00CF3033"/>
    <w:rsid w:val="00D263A9"/>
    <w:rsid w:val="00D65B21"/>
    <w:rsid w:val="00DF0C77"/>
    <w:rsid w:val="00DF0D49"/>
    <w:rsid w:val="00E00546"/>
    <w:rsid w:val="00E634FE"/>
    <w:rsid w:val="00E67D9E"/>
    <w:rsid w:val="00EA55DC"/>
    <w:rsid w:val="00F345A2"/>
    <w:rsid w:val="00F8651F"/>
    <w:rsid w:val="00FD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1C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1C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1C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C4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F1C4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CF1C42"/>
    <w:rPr>
      <w:rFonts w:ascii="Calibri Light" w:hAnsi="Calibri Light" w:cs="Times New Roman"/>
      <w:spacing w:val="-10"/>
      <w:kern w:val="28"/>
      <w:sz w:val="56"/>
      <w:szCs w:val="56"/>
    </w:rPr>
  </w:style>
  <w:style w:type="table" w:customStyle="1" w:styleId="GridTable4Accent3">
    <w:name w:val="Grid Table 4 Accent 3"/>
    <w:uiPriority w:val="99"/>
    <w:rsid w:val="00CF1C4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character" w:styleId="Hyperlink">
    <w:name w:val="Hyperlink"/>
    <w:basedOn w:val="DefaultParagraphFont"/>
    <w:uiPriority w:val="99"/>
    <w:rsid w:val="00FD7D16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int-hub.com" TargetMode="External"/><Relationship Id="rId2" Type="http://schemas.openxmlformats.org/officeDocument/2006/relationships/hyperlink" Target="mailto:mkaroubas@point-hub.com" TargetMode="External"/><Relationship Id="rId1" Type="http://schemas.openxmlformats.org/officeDocument/2006/relationships/hyperlink" Target="mailto:info@point-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C707.54C87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1720</Words>
  <Characters>9291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Έμποροι &amp; αγοραστές παγκοσμίως</dc:title>
  <dc:subject/>
  <dc:creator>Χρήστης των Windows</dc:creator>
  <cp:keywords/>
  <dc:description/>
  <cp:lastModifiedBy>USER</cp:lastModifiedBy>
  <cp:revision>2</cp:revision>
  <cp:lastPrinted>2021-02-10T07:03:00Z</cp:lastPrinted>
  <dcterms:created xsi:type="dcterms:W3CDTF">2021-02-10T07:04:00Z</dcterms:created>
  <dcterms:modified xsi:type="dcterms:W3CDTF">2021-02-10T07:04:00Z</dcterms:modified>
</cp:coreProperties>
</file>