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8C7BED" w14:textId="042425EF" w:rsidR="00792FC6" w:rsidRDefault="00792FC6" w:rsidP="007F18CD">
      <w:pPr>
        <w:jc w:val="center"/>
        <w:rPr>
          <w:rFonts w:asciiTheme="minorHAnsi" w:hAnsiTheme="minorHAnsi"/>
          <w:b/>
        </w:rPr>
      </w:pPr>
    </w:p>
    <w:p w14:paraId="79CFE929" w14:textId="3830B199" w:rsidR="001D53A4" w:rsidRDefault="001D53A4" w:rsidP="007F18CD">
      <w:pPr>
        <w:jc w:val="center"/>
        <w:rPr>
          <w:rFonts w:asciiTheme="minorHAnsi" w:hAnsiTheme="minorHAnsi"/>
          <w:b/>
        </w:rPr>
      </w:pPr>
    </w:p>
    <w:p w14:paraId="3F19FD0B" w14:textId="77777777" w:rsidR="001D53A4" w:rsidRPr="00583AB8" w:rsidRDefault="001D53A4" w:rsidP="007F18CD">
      <w:pPr>
        <w:jc w:val="center"/>
        <w:rPr>
          <w:rFonts w:asciiTheme="minorHAnsi" w:hAnsiTheme="minorHAnsi"/>
          <w:b/>
        </w:rPr>
      </w:pPr>
    </w:p>
    <w:p w14:paraId="1C7AF39D" w14:textId="77777777" w:rsidR="007F050C" w:rsidRPr="00A867A8" w:rsidRDefault="007F050C" w:rsidP="006514C4">
      <w:pPr>
        <w:jc w:val="center"/>
        <w:rPr>
          <w:rFonts w:asciiTheme="minorHAnsi" w:hAnsiTheme="minorHAnsi" w:cstheme="minorHAnsi"/>
          <w:b/>
          <w:sz w:val="28"/>
          <w:szCs w:val="28"/>
        </w:rPr>
      </w:pPr>
      <w:bookmarkStart w:id="0" w:name="_Hlk50626364"/>
      <w:r w:rsidRPr="00A867A8">
        <w:rPr>
          <w:rFonts w:asciiTheme="minorHAnsi" w:hAnsiTheme="minorHAnsi" w:cstheme="minorHAnsi"/>
          <w:b/>
          <w:sz w:val="28"/>
          <w:szCs w:val="28"/>
        </w:rPr>
        <w:t>ΔΕΛΤΙΟ ΤΥΠΟΥ</w:t>
      </w:r>
    </w:p>
    <w:bookmarkEnd w:id="0"/>
    <w:p w14:paraId="25624429" w14:textId="77777777" w:rsidR="00C37A68" w:rsidRPr="00F04088" w:rsidRDefault="00C37A68" w:rsidP="006514C4">
      <w:pPr>
        <w:pStyle w:val="NormalWeb"/>
        <w:shd w:val="clear" w:color="auto" w:fill="FFFFFF"/>
        <w:jc w:val="center"/>
      </w:pPr>
      <w:r>
        <w:rPr>
          <w:rFonts w:ascii="Calibri" w:hAnsi="Calibri" w:cs="Calibri"/>
          <w:b/>
          <w:bCs/>
          <w:color w:val="000000"/>
          <w:sz w:val="28"/>
          <w:szCs w:val="28"/>
        </w:rPr>
        <w:t>Ολοκληρώθηκε</w:t>
      </w:r>
      <w:r w:rsidRPr="00F04088">
        <w:rPr>
          <w:rFonts w:ascii="Calibri" w:hAnsi="Calibri" w:cs="Calibri"/>
          <w:b/>
          <w:bCs/>
          <w:color w:val="000000"/>
          <w:sz w:val="28"/>
          <w:szCs w:val="28"/>
        </w:rPr>
        <w:t xml:space="preserve"> </w:t>
      </w:r>
      <w:r>
        <w:rPr>
          <w:rFonts w:ascii="Calibri" w:hAnsi="Calibri" w:cs="Calibri"/>
          <w:b/>
          <w:bCs/>
          <w:color w:val="000000"/>
          <w:sz w:val="28"/>
          <w:szCs w:val="28"/>
        </w:rPr>
        <w:t>με</w:t>
      </w:r>
      <w:r w:rsidRPr="00F04088">
        <w:rPr>
          <w:rFonts w:ascii="Calibri" w:hAnsi="Calibri" w:cs="Calibri"/>
          <w:b/>
          <w:bCs/>
          <w:color w:val="000000"/>
          <w:sz w:val="28"/>
          <w:szCs w:val="28"/>
        </w:rPr>
        <w:t xml:space="preserve"> </w:t>
      </w:r>
      <w:r>
        <w:rPr>
          <w:rFonts w:ascii="Calibri" w:hAnsi="Calibri" w:cs="Calibri"/>
          <w:b/>
          <w:bCs/>
          <w:color w:val="000000"/>
          <w:sz w:val="28"/>
          <w:szCs w:val="28"/>
        </w:rPr>
        <w:t>επιτυχία</w:t>
      </w:r>
      <w:r w:rsidRPr="00F04088">
        <w:rPr>
          <w:rFonts w:ascii="Calibri" w:hAnsi="Calibri" w:cs="Calibri"/>
          <w:b/>
          <w:bCs/>
          <w:color w:val="000000"/>
          <w:sz w:val="28"/>
          <w:szCs w:val="28"/>
        </w:rPr>
        <w:t xml:space="preserve"> </w:t>
      </w:r>
      <w:r>
        <w:rPr>
          <w:rFonts w:ascii="Calibri" w:hAnsi="Calibri" w:cs="Calibri"/>
          <w:b/>
          <w:bCs/>
          <w:color w:val="000000"/>
          <w:sz w:val="28"/>
          <w:szCs w:val="28"/>
        </w:rPr>
        <w:t>το</w:t>
      </w:r>
      <w:r w:rsidRPr="00F04088">
        <w:rPr>
          <w:rFonts w:ascii="Calibri" w:hAnsi="Calibri" w:cs="Calibri"/>
          <w:b/>
          <w:bCs/>
          <w:color w:val="000000"/>
          <w:sz w:val="28"/>
          <w:szCs w:val="28"/>
        </w:rPr>
        <w:t xml:space="preserve"> </w:t>
      </w:r>
      <w:r>
        <w:rPr>
          <w:rFonts w:ascii="Calibri" w:hAnsi="Calibri" w:cs="Calibri"/>
          <w:b/>
          <w:bCs/>
          <w:color w:val="000000"/>
          <w:sz w:val="28"/>
          <w:szCs w:val="28"/>
          <w:lang w:val="en-US"/>
        </w:rPr>
        <w:t>Webinar</w:t>
      </w:r>
    </w:p>
    <w:p w14:paraId="45DDB116" w14:textId="7679A481" w:rsidR="00C37A68" w:rsidRPr="00C37A68" w:rsidRDefault="00C37A68" w:rsidP="006514C4">
      <w:pPr>
        <w:pStyle w:val="NormalWeb"/>
        <w:shd w:val="clear" w:color="auto" w:fill="FFFFFF"/>
        <w:jc w:val="center"/>
        <w:rPr>
          <w:lang w:val="en-US"/>
        </w:rPr>
      </w:pPr>
      <w:r>
        <w:rPr>
          <w:rFonts w:ascii="Calibri" w:hAnsi="Calibri" w:cs="Calibri"/>
          <w:b/>
          <w:bCs/>
          <w:color w:val="000000"/>
          <w:sz w:val="28"/>
          <w:szCs w:val="28"/>
          <w:lang w:val="en-US"/>
        </w:rPr>
        <w:t xml:space="preserve">«Doing Business in </w:t>
      </w:r>
      <w:r w:rsidR="00DA6287">
        <w:rPr>
          <w:rFonts w:ascii="Calibri" w:hAnsi="Calibri" w:cs="Calibri"/>
          <w:b/>
          <w:bCs/>
          <w:color w:val="000000"/>
          <w:sz w:val="28"/>
          <w:szCs w:val="28"/>
          <w:lang w:val="en-US"/>
        </w:rPr>
        <w:t>Saudi Arabia</w:t>
      </w:r>
      <w:r>
        <w:rPr>
          <w:rFonts w:ascii="Calibri" w:hAnsi="Calibri" w:cs="Calibri"/>
          <w:b/>
          <w:bCs/>
          <w:color w:val="000000"/>
          <w:sz w:val="28"/>
          <w:szCs w:val="28"/>
          <w:lang w:val="en-US"/>
        </w:rPr>
        <w:t xml:space="preserve"> – COVID 19 Challenges and Opportunities»</w:t>
      </w:r>
    </w:p>
    <w:p w14:paraId="64DF6AD0" w14:textId="77777777" w:rsidR="00C37A68" w:rsidRPr="00F04088" w:rsidRDefault="00C37A68" w:rsidP="00F04088">
      <w:pPr>
        <w:jc w:val="both"/>
        <w:rPr>
          <w:rFonts w:asciiTheme="minorHAnsi" w:hAnsiTheme="minorHAnsi" w:cstheme="minorHAnsi"/>
          <w:b/>
          <w:lang w:val="en-GB"/>
        </w:rPr>
      </w:pPr>
    </w:p>
    <w:p w14:paraId="3F89B4D0" w14:textId="69A9BCED" w:rsidR="00C37A68" w:rsidRPr="00A8086E" w:rsidRDefault="00C37A68" w:rsidP="00F04088">
      <w:pPr>
        <w:jc w:val="both"/>
        <w:rPr>
          <w:rFonts w:asciiTheme="minorHAnsi" w:hAnsiTheme="minorHAnsi" w:cstheme="minorHAnsi"/>
        </w:rPr>
      </w:pPr>
      <w:r w:rsidRPr="00F04088">
        <w:rPr>
          <w:rFonts w:asciiTheme="minorHAnsi" w:hAnsiTheme="minorHAnsi" w:cstheme="minorHAnsi"/>
          <w:b/>
        </w:rPr>
        <w:t>Αθήνα</w:t>
      </w:r>
      <w:r w:rsidRPr="00CB2D0B">
        <w:rPr>
          <w:rFonts w:asciiTheme="minorHAnsi" w:hAnsiTheme="minorHAnsi" w:cstheme="minorHAnsi"/>
          <w:b/>
          <w:lang w:val="en-GB"/>
        </w:rPr>
        <w:t xml:space="preserve">, </w:t>
      </w:r>
      <w:r w:rsidR="00481E08" w:rsidRPr="00CB2D0B">
        <w:rPr>
          <w:rFonts w:asciiTheme="minorHAnsi" w:hAnsiTheme="minorHAnsi" w:cstheme="minorHAnsi"/>
          <w:b/>
          <w:lang w:val="en-GB"/>
        </w:rPr>
        <w:t>2</w:t>
      </w:r>
      <w:r w:rsidR="00CA453F" w:rsidRPr="00CB2D0B">
        <w:rPr>
          <w:rFonts w:asciiTheme="minorHAnsi" w:hAnsiTheme="minorHAnsi" w:cstheme="minorHAnsi"/>
          <w:b/>
          <w:lang w:val="en-GB"/>
        </w:rPr>
        <w:t>1</w:t>
      </w:r>
      <w:r w:rsidR="00DA6287" w:rsidRPr="00CB2D0B">
        <w:rPr>
          <w:rFonts w:asciiTheme="minorHAnsi" w:hAnsiTheme="minorHAnsi" w:cstheme="minorHAnsi"/>
          <w:b/>
          <w:lang w:val="en-GB"/>
        </w:rPr>
        <w:t xml:space="preserve"> </w:t>
      </w:r>
      <w:r w:rsidRPr="00F04088">
        <w:rPr>
          <w:rFonts w:asciiTheme="minorHAnsi" w:hAnsiTheme="minorHAnsi" w:cstheme="minorHAnsi"/>
          <w:b/>
        </w:rPr>
        <w:t>Δεκεμβρίου</w:t>
      </w:r>
      <w:r w:rsidRPr="00CB2D0B">
        <w:rPr>
          <w:rFonts w:asciiTheme="minorHAnsi" w:hAnsiTheme="minorHAnsi" w:cstheme="minorHAnsi"/>
          <w:b/>
          <w:lang w:val="en-GB"/>
        </w:rPr>
        <w:t xml:space="preserve"> 2020| </w:t>
      </w:r>
      <w:r w:rsidR="000417A3">
        <w:rPr>
          <w:rFonts w:asciiTheme="minorHAnsi" w:eastAsia="Times New Roman" w:hAnsiTheme="minorHAnsi" w:cstheme="minorHAnsi"/>
        </w:rPr>
        <w:t>Έ</w:t>
      </w:r>
      <w:r w:rsidR="00DA6287">
        <w:rPr>
          <w:rFonts w:asciiTheme="minorHAnsi" w:eastAsia="Times New Roman" w:hAnsiTheme="minorHAnsi" w:cstheme="minorHAnsi"/>
        </w:rPr>
        <w:t>νας</w:t>
      </w:r>
      <w:r w:rsidR="00DA6287" w:rsidRPr="00CB2D0B">
        <w:rPr>
          <w:rFonts w:asciiTheme="minorHAnsi" w:eastAsia="Times New Roman" w:hAnsiTheme="minorHAnsi" w:cstheme="minorHAnsi"/>
          <w:lang w:val="en-GB"/>
        </w:rPr>
        <w:t xml:space="preserve"> </w:t>
      </w:r>
      <w:r w:rsidR="00DA6287">
        <w:rPr>
          <w:rFonts w:asciiTheme="minorHAnsi" w:eastAsia="Times New Roman" w:hAnsiTheme="minorHAnsi" w:cstheme="minorHAnsi"/>
        </w:rPr>
        <w:t>σημαντικός</w:t>
      </w:r>
      <w:r w:rsidR="00DA6287" w:rsidRPr="00CB2D0B">
        <w:rPr>
          <w:rFonts w:asciiTheme="minorHAnsi" w:eastAsia="Times New Roman" w:hAnsiTheme="minorHAnsi" w:cstheme="minorHAnsi"/>
          <w:lang w:val="en-GB"/>
        </w:rPr>
        <w:t xml:space="preserve"> </w:t>
      </w:r>
      <w:r w:rsidR="00DA6287">
        <w:rPr>
          <w:rFonts w:asciiTheme="minorHAnsi" w:eastAsia="Times New Roman" w:hAnsiTheme="minorHAnsi" w:cstheme="minorHAnsi"/>
        </w:rPr>
        <w:t>κύκλος</w:t>
      </w:r>
      <w:r w:rsidR="00DA6287" w:rsidRPr="00CB2D0B">
        <w:rPr>
          <w:rFonts w:asciiTheme="minorHAnsi" w:eastAsia="Times New Roman" w:hAnsiTheme="minorHAnsi" w:cstheme="minorHAnsi"/>
          <w:lang w:val="en-GB"/>
        </w:rPr>
        <w:t xml:space="preserve"> </w:t>
      </w:r>
      <w:r w:rsidR="00DA6287">
        <w:rPr>
          <w:rFonts w:asciiTheme="minorHAnsi" w:eastAsia="Times New Roman" w:hAnsiTheme="minorHAnsi" w:cstheme="minorHAnsi"/>
        </w:rPr>
        <w:t>διαδικτυακών</w:t>
      </w:r>
      <w:r w:rsidR="00DA6287" w:rsidRPr="00CB2D0B">
        <w:rPr>
          <w:rFonts w:asciiTheme="minorHAnsi" w:eastAsia="Times New Roman" w:hAnsiTheme="minorHAnsi" w:cstheme="minorHAnsi"/>
          <w:lang w:val="en-GB"/>
        </w:rPr>
        <w:t xml:space="preserve"> </w:t>
      </w:r>
      <w:r w:rsidR="00DA6287">
        <w:rPr>
          <w:rFonts w:asciiTheme="minorHAnsi" w:eastAsia="Times New Roman" w:hAnsiTheme="minorHAnsi" w:cstheme="minorHAnsi"/>
        </w:rPr>
        <w:t>εξαγωγικών</w:t>
      </w:r>
      <w:r w:rsidR="00DA6287" w:rsidRPr="00CB2D0B">
        <w:rPr>
          <w:rFonts w:asciiTheme="minorHAnsi" w:eastAsia="Times New Roman" w:hAnsiTheme="minorHAnsi" w:cstheme="minorHAnsi"/>
          <w:lang w:val="en-GB"/>
        </w:rPr>
        <w:t xml:space="preserve"> </w:t>
      </w:r>
      <w:r w:rsidR="00DA6287">
        <w:rPr>
          <w:rFonts w:asciiTheme="minorHAnsi" w:eastAsia="Times New Roman" w:hAnsiTheme="minorHAnsi" w:cstheme="minorHAnsi"/>
          <w:lang w:val="en-GB"/>
        </w:rPr>
        <w:t>webinars</w:t>
      </w:r>
      <w:r w:rsidR="00DA6287" w:rsidRPr="00CB2D0B">
        <w:rPr>
          <w:rFonts w:asciiTheme="minorHAnsi" w:eastAsia="Times New Roman" w:hAnsiTheme="minorHAnsi" w:cstheme="minorHAnsi"/>
          <w:lang w:val="en-GB"/>
        </w:rPr>
        <w:t xml:space="preserve"> </w:t>
      </w:r>
      <w:r w:rsidR="00A663D5">
        <w:rPr>
          <w:rFonts w:asciiTheme="minorHAnsi" w:eastAsia="Times New Roman" w:hAnsiTheme="minorHAnsi" w:cstheme="minorHAnsi"/>
        </w:rPr>
        <w:t>για</w:t>
      </w:r>
      <w:r w:rsidR="00A663D5" w:rsidRPr="00CB2D0B">
        <w:rPr>
          <w:rFonts w:asciiTheme="minorHAnsi" w:eastAsia="Times New Roman" w:hAnsiTheme="minorHAnsi" w:cstheme="minorHAnsi"/>
          <w:lang w:val="en-GB"/>
        </w:rPr>
        <w:t xml:space="preserve"> </w:t>
      </w:r>
      <w:r w:rsidR="00A663D5">
        <w:rPr>
          <w:rFonts w:asciiTheme="minorHAnsi" w:eastAsia="Times New Roman" w:hAnsiTheme="minorHAnsi" w:cstheme="minorHAnsi"/>
        </w:rPr>
        <w:t>το</w:t>
      </w:r>
      <w:r w:rsidR="00A663D5" w:rsidRPr="00CB2D0B">
        <w:rPr>
          <w:rFonts w:asciiTheme="minorHAnsi" w:eastAsia="Times New Roman" w:hAnsiTheme="minorHAnsi" w:cstheme="minorHAnsi"/>
          <w:lang w:val="en-GB"/>
        </w:rPr>
        <w:t xml:space="preserve"> 2020, </w:t>
      </w:r>
      <w:r w:rsidR="00DA6287">
        <w:rPr>
          <w:rFonts w:asciiTheme="minorHAnsi" w:eastAsia="Times New Roman" w:hAnsiTheme="minorHAnsi" w:cstheme="minorHAnsi"/>
        </w:rPr>
        <w:t>ολοκληρώ</w:t>
      </w:r>
      <w:r w:rsidR="000417A3">
        <w:rPr>
          <w:rFonts w:asciiTheme="minorHAnsi" w:eastAsia="Times New Roman" w:hAnsiTheme="minorHAnsi" w:cstheme="minorHAnsi"/>
        </w:rPr>
        <w:t>θηκε</w:t>
      </w:r>
      <w:r w:rsidR="000417A3" w:rsidRPr="00CB2D0B">
        <w:rPr>
          <w:rFonts w:asciiTheme="minorHAnsi" w:eastAsia="Times New Roman" w:hAnsiTheme="minorHAnsi" w:cstheme="minorHAnsi"/>
          <w:lang w:val="en-GB"/>
        </w:rPr>
        <w:t xml:space="preserve"> </w:t>
      </w:r>
      <w:r w:rsidR="000417A3">
        <w:rPr>
          <w:rFonts w:asciiTheme="minorHAnsi" w:eastAsia="Times New Roman" w:hAnsiTheme="minorHAnsi" w:cstheme="minorHAnsi"/>
        </w:rPr>
        <w:t>με</w:t>
      </w:r>
      <w:r w:rsidR="000417A3" w:rsidRPr="00CB2D0B">
        <w:rPr>
          <w:rFonts w:asciiTheme="minorHAnsi" w:eastAsia="Times New Roman" w:hAnsiTheme="minorHAnsi" w:cstheme="minorHAnsi"/>
          <w:lang w:val="en-GB"/>
        </w:rPr>
        <w:t xml:space="preserve"> </w:t>
      </w:r>
      <w:r w:rsidR="000417A3">
        <w:rPr>
          <w:rFonts w:asciiTheme="minorHAnsi" w:eastAsia="Times New Roman" w:hAnsiTheme="minorHAnsi" w:cstheme="minorHAnsi"/>
        </w:rPr>
        <w:t>τ</w:t>
      </w:r>
      <w:r w:rsidR="00A663D5">
        <w:rPr>
          <w:rFonts w:asciiTheme="minorHAnsi" w:eastAsia="Times New Roman" w:hAnsiTheme="minorHAnsi" w:cstheme="minorHAnsi"/>
        </w:rPr>
        <w:t>ο</w:t>
      </w:r>
      <w:r w:rsidRPr="00CB2D0B">
        <w:rPr>
          <w:rFonts w:asciiTheme="minorHAnsi" w:eastAsia="Times New Roman" w:hAnsiTheme="minorHAnsi" w:cstheme="minorHAnsi"/>
          <w:lang w:val="en-GB"/>
        </w:rPr>
        <w:t xml:space="preserve">: </w:t>
      </w:r>
      <w:r w:rsidRPr="00CB2D0B">
        <w:rPr>
          <w:rFonts w:asciiTheme="minorHAnsi" w:hAnsiTheme="minorHAnsi" w:cstheme="minorHAnsi"/>
          <w:b/>
          <w:bCs/>
          <w:color w:val="000000"/>
          <w:lang w:val="en-GB"/>
        </w:rPr>
        <w:t>«</w:t>
      </w:r>
      <w:r w:rsidRPr="00A8086E">
        <w:rPr>
          <w:rFonts w:asciiTheme="minorHAnsi" w:hAnsiTheme="minorHAnsi" w:cstheme="minorHAnsi"/>
          <w:b/>
          <w:bCs/>
          <w:color w:val="000000"/>
          <w:lang w:val="en-GB"/>
        </w:rPr>
        <w:t>Doing</w:t>
      </w:r>
      <w:r w:rsidRPr="00CB2D0B">
        <w:rPr>
          <w:rFonts w:asciiTheme="minorHAnsi" w:hAnsiTheme="minorHAnsi" w:cstheme="minorHAnsi"/>
          <w:b/>
          <w:bCs/>
          <w:color w:val="000000"/>
          <w:lang w:val="en-GB"/>
        </w:rPr>
        <w:t xml:space="preserve"> </w:t>
      </w:r>
      <w:r w:rsidRPr="00A8086E">
        <w:rPr>
          <w:rFonts w:asciiTheme="minorHAnsi" w:hAnsiTheme="minorHAnsi" w:cstheme="minorHAnsi"/>
          <w:b/>
          <w:bCs/>
          <w:color w:val="000000"/>
          <w:lang w:val="en-GB"/>
        </w:rPr>
        <w:t>Business</w:t>
      </w:r>
      <w:r w:rsidRPr="00CB2D0B">
        <w:rPr>
          <w:rFonts w:asciiTheme="minorHAnsi" w:hAnsiTheme="minorHAnsi" w:cstheme="minorHAnsi"/>
          <w:b/>
          <w:bCs/>
          <w:color w:val="000000"/>
          <w:lang w:val="en-GB"/>
        </w:rPr>
        <w:t xml:space="preserve"> </w:t>
      </w:r>
      <w:r w:rsidRPr="00A8086E">
        <w:rPr>
          <w:rFonts w:asciiTheme="minorHAnsi" w:hAnsiTheme="minorHAnsi" w:cstheme="minorHAnsi"/>
          <w:b/>
          <w:bCs/>
          <w:color w:val="000000"/>
          <w:lang w:val="en-GB"/>
        </w:rPr>
        <w:t>in</w:t>
      </w:r>
      <w:r w:rsidRPr="00CB2D0B">
        <w:rPr>
          <w:rFonts w:asciiTheme="minorHAnsi" w:hAnsiTheme="minorHAnsi" w:cstheme="minorHAnsi"/>
          <w:b/>
          <w:bCs/>
          <w:color w:val="000000"/>
          <w:lang w:val="en-GB"/>
        </w:rPr>
        <w:t xml:space="preserve"> </w:t>
      </w:r>
      <w:r w:rsidR="00DA6287">
        <w:rPr>
          <w:rFonts w:asciiTheme="minorHAnsi" w:hAnsiTheme="minorHAnsi" w:cstheme="minorHAnsi"/>
          <w:b/>
          <w:bCs/>
          <w:color w:val="000000"/>
          <w:lang w:val="en-GB"/>
        </w:rPr>
        <w:t>Saudi</w:t>
      </w:r>
      <w:r w:rsidR="00DA6287" w:rsidRPr="00CB2D0B">
        <w:rPr>
          <w:rFonts w:asciiTheme="minorHAnsi" w:hAnsiTheme="minorHAnsi" w:cstheme="minorHAnsi"/>
          <w:b/>
          <w:bCs/>
          <w:color w:val="000000"/>
          <w:lang w:val="en-GB"/>
        </w:rPr>
        <w:t xml:space="preserve"> </w:t>
      </w:r>
      <w:r w:rsidR="00DA6287">
        <w:rPr>
          <w:rFonts w:asciiTheme="minorHAnsi" w:hAnsiTheme="minorHAnsi" w:cstheme="minorHAnsi"/>
          <w:b/>
          <w:bCs/>
          <w:color w:val="000000"/>
          <w:lang w:val="en-GB"/>
        </w:rPr>
        <w:t>Arabia</w:t>
      </w:r>
      <w:r w:rsidRPr="00CB2D0B">
        <w:rPr>
          <w:rFonts w:asciiTheme="minorHAnsi" w:hAnsiTheme="minorHAnsi" w:cstheme="minorHAnsi"/>
          <w:b/>
          <w:bCs/>
          <w:color w:val="000000"/>
          <w:lang w:val="en-GB"/>
        </w:rPr>
        <w:t xml:space="preserve"> – </w:t>
      </w:r>
      <w:r w:rsidRPr="00A8086E">
        <w:rPr>
          <w:rFonts w:asciiTheme="minorHAnsi" w:hAnsiTheme="minorHAnsi" w:cstheme="minorHAnsi"/>
          <w:b/>
          <w:bCs/>
          <w:color w:val="000000"/>
          <w:lang w:val="en-GB"/>
        </w:rPr>
        <w:t>COVID</w:t>
      </w:r>
      <w:r w:rsidRPr="00CB2D0B">
        <w:rPr>
          <w:rFonts w:asciiTheme="minorHAnsi" w:hAnsiTheme="minorHAnsi" w:cstheme="minorHAnsi"/>
          <w:b/>
          <w:bCs/>
          <w:color w:val="000000"/>
          <w:lang w:val="en-GB"/>
        </w:rPr>
        <w:t xml:space="preserve"> 19 </w:t>
      </w:r>
      <w:r w:rsidRPr="00A8086E">
        <w:rPr>
          <w:rFonts w:asciiTheme="minorHAnsi" w:hAnsiTheme="minorHAnsi" w:cstheme="minorHAnsi"/>
          <w:b/>
          <w:bCs/>
          <w:color w:val="000000"/>
          <w:lang w:val="en-GB"/>
        </w:rPr>
        <w:t>Challenges</w:t>
      </w:r>
      <w:r w:rsidRPr="00CB2D0B">
        <w:rPr>
          <w:rFonts w:asciiTheme="minorHAnsi" w:hAnsiTheme="minorHAnsi" w:cstheme="minorHAnsi"/>
          <w:b/>
          <w:bCs/>
          <w:color w:val="000000"/>
          <w:lang w:val="en-GB"/>
        </w:rPr>
        <w:t xml:space="preserve"> </w:t>
      </w:r>
      <w:r w:rsidRPr="00A8086E">
        <w:rPr>
          <w:rFonts w:asciiTheme="minorHAnsi" w:hAnsiTheme="minorHAnsi" w:cstheme="minorHAnsi"/>
          <w:b/>
          <w:bCs/>
          <w:color w:val="000000"/>
          <w:lang w:val="en-GB"/>
        </w:rPr>
        <w:t>and</w:t>
      </w:r>
      <w:r w:rsidRPr="00CB2D0B">
        <w:rPr>
          <w:rFonts w:asciiTheme="minorHAnsi" w:hAnsiTheme="minorHAnsi" w:cstheme="minorHAnsi"/>
          <w:b/>
          <w:bCs/>
          <w:color w:val="000000"/>
          <w:lang w:val="en-GB"/>
        </w:rPr>
        <w:t xml:space="preserve"> </w:t>
      </w:r>
      <w:r w:rsidRPr="00A8086E">
        <w:rPr>
          <w:rFonts w:asciiTheme="minorHAnsi" w:hAnsiTheme="minorHAnsi" w:cstheme="minorHAnsi"/>
          <w:b/>
          <w:bCs/>
          <w:color w:val="000000"/>
          <w:lang w:val="en-GB"/>
        </w:rPr>
        <w:t>Opportunities</w:t>
      </w:r>
      <w:r w:rsidRPr="00CB2D0B">
        <w:rPr>
          <w:rFonts w:asciiTheme="minorHAnsi" w:hAnsiTheme="minorHAnsi" w:cstheme="minorHAnsi"/>
          <w:b/>
          <w:bCs/>
          <w:color w:val="000000"/>
          <w:lang w:val="en-GB"/>
        </w:rPr>
        <w:t>»</w:t>
      </w:r>
      <w:r w:rsidR="00B36713" w:rsidRPr="00CB2D0B">
        <w:rPr>
          <w:rFonts w:asciiTheme="minorHAnsi" w:eastAsia="Times New Roman" w:hAnsiTheme="minorHAnsi" w:cstheme="minorHAnsi"/>
          <w:lang w:val="en-GB"/>
        </w:rPr>
        <w:t>.</w:t>
      </w:r>
      <w:r w:rsidR="00CB2D0B">
        <w:rPr>
          <w:rFonts w:asciiTheme="minorHAnsi" w:eastAsia="Times New Roman" w:hAnsiTheme="minorHAnsi" w:cstheme="minorHAnsi"/>
          <w:lang w:val="en-GB"/>
        </w:rPr>
        <w:t xml:space="preserve"> </w:t>
      </w:r>
      <w:r w:rsidR="00B36713" w:rsidRPr="00A8086E">
        <w:rPr>
          <w:rFonts w:asciiTheme="minorHAnsi" w:hAnsiTheme="minorHAnsi" w:cstheme="minorHAnsi"/>
        </w:rPr>
        <w:t>Τη σειρά αυτή διοργανώνει η Ελληνική Εταιρεία Επενδύσεων και Εξωτερικού Εμπορίου (Enterprise Greece)</w:t>
      </w:r>
      <w:r w:rsidR="00A8086E">
        <w:rPr>
          <w:rFonts w:asciiTheme="minorHAnsi" w:hAnsiTheme="minorHAnsi" w:cstheme="minorHAnsi"/>
        </w:rPr>
        <w:t xml:space="preserve"> </w:t>
      </w:r>
      <w:r w:rsidR="00B36713" w:rsidRPr="00A8086E">
        <w:rPr>
          <w:rFonts w:asciiTheme="minorHAnsi" w:hAnsiTheme="minorHAnsi" w:cstheme="minorHAnsi"/>
          <w:color w:val="000000"/>
        </w:rPr>
        <w:t>σε συνεργασία με Γραφεία Οικονομικών και Εμπορικών Υποθέσεων ανά τον κόσμο</w:t>
      </w:r>
      <w:r w:rsidR="00B36713" w:rsidRPr="00A8086E">
        <w:rPr>
          <w:rFonts w:asciiTheme="minorHAnsi" w:hAnsiTheme="minorHAnsi" w:cstheme="minorHAnsi"/>
        </w:rPr>
        <w:t xml:space="preserve"> και απευθύν</w:t>
      </w:r>
      <w:r w:rsidR="00CB2D0B">
        <w:rPr>
          <w:rFonts w:asciiTheme="minorHAnsi" w:hAnsiTheme="minorHAnsi" w:cstheme="minorHAnsi"/>
        </w:rPr>
        <w:t>εται</w:t>
      </w:r>
      <w:r w:rsidR="00B36713" w:rsidRPr="00A8086E">
        <w:rPr>
          <w:rFonts w:asciiTheme="minorHAnsi" w:hAnsiTheme="minorHAnsi" w:cstheme="minorHAnsi"/>
        </w:rPr>
        <w:t xml:space="preserve"> σε στελέχη ελληνικών εξαγωγικών εταιρειώ</w:t>
      </w:r>
      <w:r w:rsidR="00A8086E">
        <w:rPr>
          <w:rFonts w:asciiTheme="minorHAnsi" w:hAnsiTheme="minorHAnsi" w:cstheme="minorHAnsi"/>
        </w:rPr>
        <w:t>ν.</w:t>
      </w:r>
    </w:p>
    <w:p w14:paraId="40A6B706" w14:textId="797C4DFB" w:rsidR="000417A3" w:rsidRPr="000417A3" w:rsidRDefault="000417A3" w:rsidP="000417A3">
      <w:pPr>
        <w:spacing w:after="200" w:line="276" w:lineRule="auto"/>
        <w:contextualSpacing/>
        <w:jc w:val="both"/>
        <w:rPr>
          <w:rFonts w:asciiTheme="minorHAnsi" w:hAnsiTheme="minorHAnsi" w:cstheme="minorHAnsi"/>
        </w:rPr>
      </w:pPr>
      <w:r w:rsidRPr="000417A3">
        <w:rPr>
          <w:rFonts w:asciiTheme="minorHAnsi" w:hAnsiTheme="minorHAnsi" w:cstheme="minorHAnsi"/>
        </w:rPr>
        <w:t xml:space="preserve">Η Σαουδική Αραβία </w:t>
      </w:r>
      <w:r w:rsidR="00514AC6">
        <w:rPr>
          <w:rFonts w:asciiTheme="minorHAnsi" w:hAnsiTheme="minorHAnsi" w:cstheme="minorHAnsi"/>
        </w:rPr>
        <w:t xml:space="preserve">είναι </w:t>
      </w:r>
      <w:r w:rsidRPr="000417A3">
        <w:rPr>
          <w:rFonts w:asciiTheme="minorHAnsi" w:hAnsiTheme="minorHAnsi" w:cstheme="minorHAnsi"/>
        </w:rPr>
        <w:t>αγορά – στόχο</w:t>
      </w:r>
      <w:r w:rsidR="00514AC6">
        <w:rPr>
          <w:rFonts w:asciiTheme="minorHAnsi" w:hAnsiTheme="minorHAnsi" w:cstheme="minorHAnsi"/>
        </w:rPr>
        <w:t>ς</w:t>
      </w:r>
      <w:r w:rsidRPr="000417A3">
        <w:rPr>
          <w:rFonts w:asciiTheme="minorHAnsi" w:hAnsiTheme="minorHAnsi" w:cstheme="minorHAnsi"/>
        </w:rPr>
        <w:t xml:space="preserve"> για ελληνικά προϊόντα και</w:t>
      </w:r>
      <w:r>
        <w:rPr>
          <w:rFonts w:asciiTheme="minorHAnsi" w:hAnsiTheme="minorHAnsi" w:cstheme="minorHAnsi"/>
        </w:rPr>
        <w:t xml:space="preserve"> </w:t>
      </w:r>
      <w:r w:rsidRPr="000417A3">
        <w:rPr>
          <w:rFonts w:asciiTheme="minorHAnsi" w:hAnsiTheme="minorHAnsi" w:cstheme="minorHAnsi"/>
        </w:rPr>
        <w:t>υπηρεσίες</w:t>
      </w:r>
      <w:r>
        <w:rPr>
          <w:rFonts w:asciiTheme="minorHAnsi" w:hAnsiTheme="minorHAnsi" w:cstheme="minorHAnsi"/>
        </w:rPr>
        <w:t xml:space="preserve">, ενώ </w:t>
      </w:r>
      <w:r w:rsidR="00514AC6">
        <w:rPr>
          <w:rFonts w:asciiTheme="minorHAnsi" w:hAnsiTheme="minorHAnsi" w:cstheme="minorHAnsi"/>
        </w:rPr>
        <w:t xml:space="preserve">αποτελεί </w:t>
      </w:r>
      <w:r>
        <w:rPr>
          <w:rFonts w:asciiTheme="minorHAnsi" w:hAnsiTheme="minorHAnsi" w:cstheme="minorHAnsi"/>
        </w:rPr>
        <w:t>και πύλη εισόδου για τις</w:t>
      </w:r>
      <w:r w:rsidRPr="000417A3">
        <w:rPr>
          <w:rFonts w:asciiTheme="minorHAnsi" w:hAnsiTheme="minorHAnsi" w:cstheme="minorHAnsi"/>
        </w:rPr>
        <w:t xml:space="preserve"> αγορές των χωρών του κόλπου και της Μέσης Ανατολής</w:t>
      </w:r>
      <w:r>
        <w:rPr>
          <w:rFonts w:asciiTheme="minorHAnsi" w:hAnsiTheme="minorHAnsi" w:cstheme="minorHAnsi"/>
        </w:rPr>
        <w:t xml:space="preserve">, όπως επιβεβαιώθηκε κατά τη διάρκεια </w:t>
      </w:r>
      <w:r w:rsidR="00A8086E">
        <w:rPr>
          <w:rFonts w:asciiTheme="minorHAnsi" w:hAnsiTheme="minorHAnsi" w:cstheme="minorHAnsi"/>
        </w:rPr>
        <w:t xml:space="preserve">του </w:t>
      </w:r>
      <w:r>
        <w:rPr>
          <w:rFonts w:asciiTheme="minorHAnsi" w:hAnsiTheme="minorHAnsi" w:cstheme="minorHAnsi"/>
        </w:rPr>
        <w:t xml:space="preserve">διαδικτυακού συνεδρίου, στο οποίο η </w:t>
      </w:r>
      <w:r w:rsidR="007501EC">
        <w:rPr>
          <w:rFonts w:asciiTheme="minorHAnsi" w:hAnsiTheme="minorHAnsi" w:cstheme="minorHAnsi"/>
        </w:rPr>
        <w:t xml:space="preserve">ανταπόκριση των </w:t>
      </w:r>
      <w:r>
        <w:rPr>
          <w:rFonts w:asciiTheme="minorHAnsi" w:hAnsiTheme="minorHAnsi" w:cstheme="minorHAnsi"/>
        </w:rPr>
        <w:t>εξαγωγικών εταιριών, ήταν εντυπωσιακή</w:t>
      </w:r>
      <w:r w:rsidR="00F42B5A">
        <w:rPr>
          <w:rFonts w:asciiTheme="minorHAnsi" w:hAnsiTheme="minorHAnsi" w:cstheme="minorHAnsi"/>
        </w:rPr>
        <w:t xml:space="preserve">, με </w:t>
      </w:r>
      <w:r w:rsidR="003004D2">
        <w:rPr>
          <w:rFonts w:asciiTheme="minorHAnsi" w:hAnsiTheme="minorHAnsi" w:cstheme="minorHAnsi"/>
        </w:rPr>
        <w:t xml:space="preserve">191 </w:t>
      </w:r>
      <w:r w:rsidR="00F42B5A">
        <w:rPr>
          <w:rFonts w:asciiTheme="minorHAnsi" w:hAnsiTheme="minorHAnsi" w:cstheme="minorHAnsi"/>
        </w:rPr>
        <w:t>εγγραφές.</w:t>
      </w:r>
    </w:p>
    <w:p w14:paraId="59DABD1C" w14:textId="440D4614" w:rsidR="00C37A68" w:rsidRPr="000417A3" w:rsidRDefault="00C37A68" w:rsidP="00F04088">
      <w:pPr>
        <w:jc w:val="both"/>
        <w:rPr>
          <w:rFonts w:asciiTheme="minorHAnsi" w:hAnsiTheme="minorHAnsi" w:cstheme="minorHAnsi"/>
        </w:rPr>
      </w:pPr>
    </w:p>
    <w:p w14:paraId="62BF6F0F" w14:textId="1F2C3952" w:rsidR="00F04088" w:rsidRPr="000417A3" w:rsidRDefault="00F04088" w:rsidP="00F04088">
      <w:pPr>
        <w:jc w:val="both"/>
        <w:rPr>
          <w:rFonts w:asciiTheme="minorHAnsi" w:eastAsia="Times New Roman" w:hAnsiTheme="minorHAnsi" w:cstheme="minorHAnsi"/>
        </w:rPr>
      </w:pPr>
      <w:r w:rsidRPr="000417A3">
        <w:rPr>
          <w:rFonts w:asciiTheme="minorHAnsi" w:hAnsiTheme="minorHAnsi" w:cstheme="minorHAnsi"/>
        </w:rPr>
        <w:t xml:space="preserve">Τα βασικά συμπεράσματα του </w:t>
      </w:r>
      <w:r w:rsidRPr="000417A3">
        <w:rPr>
          <w:rFonts w:asciiTheme="minorHAnsi" w:eastAsia="Times New Roman" w:hAnsiTheme="minorHAnsi" w:cstheme="minorHAnsi"/>
        </w:rPr>
        <w:t xml:space="preserve">webinar ήταν τα εξής: </w:t>
      </w:r>
    </w:p>
    <w:p w14:paraId="7E9FCE96" w14:textId="77777777" w:rsidR="00DA6287" w:rsidRPr="00F04088" w:rsidRDefault="00DA6287" w:rsidP="00F04088">
      <w:pPr>
        <w:jc w:val="both"/>
        <w:rPr>
          <w:rFonts w:asciiTheme="minorHAnsi" w:hAnsiTheme="minorHAnsi" w:cstheme="minorHAnsi"/>
        </w:rPr>
      </w:pPr>
    </w:p>
    <w:p w14:paraId="7340E516" w14:textId="08108107" w:rsidR="00DE4B5F" w:rsidRDefault="007A4C65" w:rsidP="00DE4B5F">
      <w:pPr>
        <w:pStyle w:val="ListParagraph"/>
        <w:numPr>
          <w:ilvl w:val="0"/>
          <w:numId w:val="2"/>
        </w:numPr>
        <w:suppressAutoHyphens w:val="0"/>
        <w:autoSpaceDN/>
        <w:spacing w:after="200" w:line="276" w:lineRule="auto"/>
        <w:ind w:left="426"/>
        <w:contextualSpacing/>
        <w:jc w:val="both"/>
        <w:textAlignment w:val="auto"/>
        <w:rPr>
          <w:sz w:val="24"/>
          <w:szCs w:val="24"/>
        </w:rPr>
      </w:pPr>
      <w:r>
        <w:rPr>
          <w:sz w:val="24"/>
          <w:szCs w:val="24"/>
        </w:rPr>
        <w:t xml:space="preserve">Παρότι η πανδημία του κορωνοϊού, επηρέασε τις </w:t>
      </w:r>
      <w:r w:rsidR="00DA6287" w:rsidRPr="00DA6287">
        <w:rPr>
          <w:sz w:val="24"/>
          <w:szCs w:val="24"/>
        </w:rPr>
        <w:t>ελληνικές εξαγωγές στη Σαουδική Αραβία</w:t>
      </w:r>
      <w:r>
        <w:rPr>
          <w:sz w:val="24"/>
          <w:szCs w:val="24"/>
        </w:rPr>
        <w:t xml:space="preserve">, με μικρή </w:t>
      </w:r>
      <w:r w:rsidR="00DA6287" w:rsidRPr="00DA6287">
        <w:rPr>
          <w:sz w:val="24"/>
          <w:szCs w:val="24"/>
        </w:rPr>
        <w:t>υποχώ</w:t>
      </w:r>
      <w:r>
        <w:rPr>
          <w:sz w:val="24"/>
          <w:szCs w:val="24"/>
        </w:rPr>
        <w:t xml:space="preserve">ρησή τους </w:t>
      </w:r>
      <w:r w:rsidR="00DA6287" w:rsidRPr="00DA6287">
        <w:rPr>
          <w:sz w:val="24"/>
          <w:szCs w:val="24"/>
        </w:rPr>
        <w:t xml:space="preserve">το 2020, </w:t>
      </w:r>
      <w:r w:rsidR="00FA1C94">
        <w:rPr>
          <w:sz w:val="24"/>
          <w:szCs w:val="24"/>
        </w:rPr>
        <w:t xml:space="preserve">παρουσιάζονται </w:t>
      </w:r>
      <w:r w:rsidR="00DA6287" w:rsidRPr="00DA6287">
        <w:rPr>
          <w:sz w:val="24"/>
          <w:szCs w:val="24"/>
        </w:rPr>
        <w:t>πολλές ευκαιρίες να αναπτυχθεί το διμερές εμπόρι</w:t>
      </w:r>
      <w:r>
        <w:rPr>
          <w:sz w:val="24"/>
          <w:szCs w:val="24"/>
        </w:rPr>
        <w:t>ο</w:t>
      </w:r>
      <w:r w:rsidR="00DA6287" w:rsidRPr="00DA6287">
        <w:rPr>
          <w:sz w:val="24"/>
          <w:szCs w:val="24"/>
        </w:rPr>
        <w:t xml:space="preserve">. </w:t>
      </w:r>
    </w:p>
    <w:p w14:paraId="6774C686" w14:textId="1694E118" w:rsidR="00A30518" w:rsidRPr="00A8086E" w:rsidRDefault="00A30518" w:rsidP="00DE4B5F">
      <w:pPr>
        <w:pStyle w:val="ListParagraph"/>
        <w:numPr>
          <w:ilvl w:val="0"/>
          <w:numId w:val="2"/>
        </w:numPr>
        <w:suppressAutoHyphens w:val="0"/>
        <w:autoSpaceDN/>
        <w:spacing w:after="200" w:line="276" w:lineRule="auto"/>
        <w:ind w:left="426"/>
        <w:contextualSpacing/>
        <w:jc w:val="both"/>
        <w:textAlignment w:val="auto"/>
        <w:rPr>
          <w:sz w:val="24"/>
          <w:szCs w:val="24"/>
        </w:rPr>
      </w:pPr>
      <w:r w:rsidRPr="00A8086E">
        <w:rPr>
          <w:bCs/>
          <w:sz w:val="24"/>
          <w:szCs w:val="24"/>
        </w:rPr>
        <w:t>Σημαντική ευκαιρία για τις ελληνικές επιχειρήσεις αποτελεί το αναπτυξιακό «Όραμα της Σαουδικής Αραβίας για το 2030», καθώς στηρίζεται στη διαφοροποίηση της οικονομίας, στ</w:t>
      </w:r>
      <w:r w:rsidR="00A241FA" w:rsidRPr="00A8086E">
        <w:rPr>
          <w:bCs/>
          <w:sz w:val="24"/>
          <w:szCs w:val="24"/>
        </w:rPr>
        <w:t>ην</w:t>
      </w:r>
      <w:r w:rsidR="008A7606" w:rsidRPr="00A8086E">
        <w:rPr>
          <w:bCs/>
          <w:sz w:val="24"/>
          <w:szCs w:val="24"/>
        </w:rPr>
        <w:t xml:space="preserve"> ψηφι</w:t>
      </w:r>
      <w:r w:rsidR="00A241FA" w:rsidRPr="00A8086E">
        <w:rPr>
          <w:bCs/>
          <w:sz w:val="24"/>
          <w:szCs w:val="24"/>
        </w:rPr>
        <w:t>οποίηση των υπηρεσιών</w:t>
      </w:r>
      <w:r w:rsidR="008A7606" w:rsidRPr="00A8086E">
        <w:rPr>
          <w:bCs/>
          <w:sz w:val="24"/>
          <w:szCs w:val="24"/>
        </w:rPr>
        <w:t xml:space="preserve"> </w:t>
      </w:r>
      <w:r w:rsidRPr="00A8086E">
        <w:rPr>
          <w:bCs/>
          <w:sz w:val="24"/>
          <w:szCs w:val="24"/>
        </w:rPr>
        <w:t xml:space="preserve">και στις αρχές της </w:t>
      </w:r>
      <w:r w:rsidR="008A7606" w:rsidRPr="00A8086E">
        <w:rPr>
          <w:bCs/>
          <w:sz w:val="24"/>
          <w:szCs w:val="24"/>
        </w:rPr>
        <w:t>βιώσιμης ανάπτυξης.</w:t>
      </w:r>
    </w:p>
    <w:p w14:paraId="35A851A4" w14:textId="39475014" w:rsidR="00DE4B5F" w:rsidRPr="00DE4B5F" w:rsidRDefault="00DE4B5F" w:rsidP="00DE4B5F">
      <w:pPr>
        <w:pStyle w:val="ListParagraph"/>
        <w:numPr>
          <w:ilvl w:val="0"/>
          <w:numId w:val="2"/>
        </w:numPr>
        <w:suppressAutoHyphens w:val="0"/>
        <w:autoSpaceDN/>
        <w:spacing w:after="200" w:line="276" w:lineRule="auto"/>
        <w:ind w:left="426"/>
        <w:contextualSpacing/>
        <w:jc w:val="both"/>
        <w:textAlignment w:val="auto"/>
        <w:rPr>
          <w:sz w:val="24"/>
          <w:szCs w:val="24"/>
        </w:rPr>
      </w:pPr>
      <w:r w:rsidRPr="00A8086E">
        <w:rPr>
          <w:sz w:val="24"/>
          <w:szCs w:val="24"/>
        </w:rPr>
        <w:t xml:space="preserve">Οι κλάδοι με </w:t>
      </w:r>
      <w:r w:rsidR="00A241FA" w:rsidRPr="00A8086E">
        <w:rPr>
          <w:sz w:val="24"/>
          <w:szCs w:val="24"/>
        </w:rPr>
        <w:t>σημαντική προοπτική</w:t>
      </w:r>
      <w:r w:rsidR="00E76296" w:rsidRPr="00A8086E">
        <w:rPr>
          <w:sz w:val="24"/>
          <w:szCs w:val="24"/>
        </w:rPr>
        <w:t>, μεταξύ άλλων,</w:t>
      </w:r>
      <w:r w:rsidRPr="00A8086E">
        <w:rPr>
          <w:sz w:val="24"/>
          <w:szCs w:val="24"/>
        </w:rPr>
        <w:t xml:space="preserve"> είναι: </w:t>
      </w:r>
      <w:r w:rsidR="00A241FA" w:rsidRPr="00A8086E">
        <w:rPr>
          <w:sz w:val="24"/>
          <w:szCs w:val="24"/>
        </w:rPr>
        <w:t>τα τρόφιμα</w:t>
      </w:r>
      <w:r>
        <w:rPr>
          <w:sz w:val="24"/>
          <w:szCs w:val="24"/>
        </w:rPr>
        <w:t xml:space="preserve">- ποτά, </w:t>
      </w:r>
      <w:r w:rsidR="00B36713">
        <w:rPr>
          <w:sz w:val="24"/>
          <w:szCs w:val="24"/>
        </w:rPr>
        <w:t xml:space="preserve">ο κατασκευαστικός κλάδος, </w:t>
      </w:r>
      <w:r w:rsidR="00A241FA">
        <w:rPr>
          <w:sz w:val="24"/>
          <w:szCs w:val="24"/>
        </w:rPr>
        <w:t xml:space="preserve">η </w:t>
      </w:r>
      <w:r w:rsidRPr="00DE4B5F">
        <w:rPr>
          <w:sz w:val="24"/>
          <w:szCs w:val="24"/>
        </w:rPr>
        <w:t>τεχνολογία- καινοτομία,</w:t>
      </w:r>
      <w:r>
        <w:rPr>
          <w:sz w:val="24"/>
          <w:szCs w:val="24"/>
        </w:rPr>
        <w:t xml:space="preserve"> </w:t>
      </w:r>
      <w:r w:rsidRPr="00DE4B5F">
        <w:rPr>
          <w:sz w:val="24"/>
          <w:szCs w:val="24"/>
        </w:rPr>
        <w:t xml:space="preserve">ενέργεια και νερό, </w:t>
      </w:r>
      <w:r>
        <w:rPr>
          <w:sz w:val="24"/>
          <w:szCs w:val="24"/>
        </w:rPr>
        <w:t xml:space="preserve">φάρμακα, </w:t>
      </w:r>
      <w:r w:rsidR="00E76296">
        <w:rPr>
          <w:sz w:val="24"/>
          <w:szCs w:val="24"/>
        </w:rPr>
        <w:t xml:space="preserve">ο </w:t>
      </w:r>
      <w:r w:rsidRPr="00DE4B5F">
        <w:rPr>
          <w:sz w:val="24"/>
          <w:szCs w:val="24"/>
        </w:rPr>
        <w:t>ιατρικ</w:t>
      </w:r>
      <w:r>
        <w:rPr>
          <w:sz w:val="24"/>
          <w:szCs w:val="24"/>
        </w:rPr>
        <w:t>ός</w:t>
      </w:r>
      <w:r w:rsidRPr="00DE4B5F">
        <w:rPr>
          <w:sz w:val="24"/>
          <w:szCs w:val="24"/>
        </w:rPr>
        <w:t xml:space="preserve"> εξοπλισμ</w:t>
      </w:r>
      <w:r>
        <w:rPr>
          <w:sz w:val="24"/>
          <w:szCs w:val="24"/>
        </w:rPr>
        <w:t xml:space="preserve">ός </w:t>
      </w:r>
      <w:r w:rsidR="00D2234F">
        <w:rPr>
          <w:sz w:val="24"/>
          <w:szCs w:val="24"/>
        </w:rPr>
        <w:t xml:space="preserve">και οι </w:t>
      </w:r>
      <w:r w:rsidRPr="00DE4B5F">
        <w:rPr>
          <w:sz w:val="24"/>
          <w:szCs w:val="24"/>
        </w:rPr>
        <w:t>υπηρεσ</w:t>
      </w:r>
      <w:r>
        <w:rPr>
          <w:sz w:val="24"/>
          <w:szCs w:val="24"/>
        </w:rPr>
        <w:t>ίες</w:t>
      </w:r>
      <w:r w:rsidRPr="00DE4B5F">
        <w:rPr>
          <w:sz w:val="24"/>
          <w:szCs w:val="24"/>
        </w:rPr>
        <w:t xml:space="preserve">. </w:t>
      </w:r>
    </w:p>
    <w:p w14:paraId="111F8A37" w14:textId="77777777" w:rsidR="00D2234F" w:rsidRPr="00D2234F" w:rsidRDefault="00D2234F" w:rsidP="00CB1461">
      <w:pPr>
        <w:pStyle w:val="ListParagraph"/>
        <w:numPr>
          <w:ilvl w:val="0"/>
          <w:numId w:val="2"/>
        </w:numPr>
        <w:suppressAutoHyphens w:val="0"/>
        <w:autoSpaceDN/>
        <w:spacing w:after="200" w:line="276" w:lineRule="auto"/>
        <w:ind w:left="426"/>
        <w:contextualSpacing/>
        <w:jc w:val="both"/>
        <w:textAlignment w:val="auto"/>
        <w:rPr>
          <w:bCs/>
          <w:sz w:val="24"/>
          <w:szCs w:val="24"/>
        </w:rPr>
      </w:pPr>
      <w:r>
        <w:rPr>
          <w:sz w:val="24"/>
          <w:szCs w:val="24"/>
        </w:rPr>
        <w:t>Υλοποιούνται σημαντικά</w:t>
      </w:r>
      <w:r w:rsidRPr="00DA6287">
        <w:rPr>
          <w:sz w:val="24"/>
          <w:szCs w:val="24"/>
        </w:rPr>
        <w:t xml:space="preserve"> έργα υποδομών και μεγάλων κατασκευών</w:t>
      </w:r>
      <w:r w:rsidRPr="00DE4B5F">
        <w:rPr>
          <w:sz w:val="24"/>
          <w:szCs w:val="24"/>
        </w:rPr>
        <w:t xml:space="preserve"> </w:t>
      </w:r>
    </w:p>
    <w:p w14:paraId="5D49A195" w14:textId="174D770C" w:rsidR="00CB1461" w:rsidRPr="00DA6287" w:rsidRDefault="00DA6287" w:rsidP="00CB1461">
      <w:pPr>
        <w:pStyle w:val="ListParagraph"/>
        <w:numPr>
          <w:ilvl w:val="0"/>
          <w:numId w:val="2"/>
        </w:numPr>
        <w:suppressAutoHyphens w:val="0"/>
        <w:autoSpaceDN/>
        <w:spacing w:after="200" w:line="276" w:lineRule="auto"/>
        <w:ind w:left="426"/>
        <w:contextualSpacing/>
        <w:jc w:val="both"/>
        <w:textAlignment w:val="auto"/>
        <w:rPr>
          <w:bCs/>
          <w:sz w:val="24"/>
          <w:szCs w:val="24"/>
        </w:rPr>
      </w:pPr>
      <w:r w:rsidRPr="00DE4B5F">
        <w:rPr>
          <w:sz w:val="24"/>
          <w:szCs w:val="24"/>
        </w:rPr>
        <w:t xml:space="preserve">Τα προηγούμενα χρόνια έγιναν στοχευμένες δράσεις προώθησης και προβολής για τον κλάδο των δομικών </w:t>
      </w:r>
      <w:r w:rsidR="00A8086E">
        <w:rPr>
          <w:sz w:val="24"/>
          <w:szCs w:val="24"/>
        </w:rPr>
        <w:t>υ</w:t>
      </w:r>
      <w:r w:rsidRPr="00DE4B5F">
        <w:rPr>
          <w:sz w:val="24"/>
          <w:szCs w:val="24"/>
        </w:rPr>
        <w:t>λικών. Ενδεικτικά αναφέρεται η συμμετοχή στη BIG 5 SAUDI ARABIA</w:t>
      </w:r>
      <w:r w:rsidR="00A55136">
        <w:rPr>
          <w:sz w:val="24"/>
          <w:szCs w:val="24"/>
        </w:rPr>
        <w:t>.</w:t>
      </w:r>
      <w:r w:rsidR="00CB1461" w:rsidRPr="00DA6287">
        <w:rPr>
          <w:bCs/>
          <w:sz w:val="24"/>
          <w:szCs w:val="24"/>
        </w:rPr>
        <w:t xml:space="preserve"> </w:t>
      </w:r>
    </w:p>
    <w:p w14:paraId="5C38597F" w14:textId="6F5EDB75" w:rsidR="00DA6287" w:rsidRPr="00DA6287" w:rsidRDefault="00DA6287" w:rsidP="001267F8">
      <w:pPr>
        <w:pStyle w:val="ListParagraph"/>
        <w:suppressAutoHyphens w:val="0"/>
        <w:autoSpaceDN/>
        <w:spacing w:after="200" w:line="276" w:lineRule="auto"/>
        <w:ind w:left="426"/>
        <w:contextualSpacing/>
        <w:jc w:val="both"/>
        <w:textAlignment w:val="auto"/>
        <w:rPr>
          <w:sz w:val="24"/>
          <w:szCs w:val="24"/>
        </w:rPr>
      </w:pPr>
      <w:r w:rsidRPr="00DA6287">
        <w:rPr>
          <w:sz w:val="24"/>
          <w:szCs w:val="24"/>
        </w:rPr>
        <w:t xml:space="preserve"> </w:t>
      </w:r>
    </w:p>
    <w:p w14:paraId="630BEA1B" w14:textId="7C86E9A2" w:rsidR="00CB1461" w:rsidRDefault="00C37A68" w:rsidP="00CB1461">
      <w:pPr>
        <w:jc w:val="both"/>
        <w:rPr>
          <w:rFonts w:asciiTheme="minorHAnsi" w:hAnsiTheme="minorHAnsi" w:cstheme="minorHAnsi"/>
        </w:rPr>
      </w:pPr>
      <w:r w:rsidRPr="00F04088">
        <w:rPr>
          <w:rFonts w:asciiTheme="minorHAnsi" w:eastAsia="Times New Roman" w:hAnsiTheme="minorHAnsi" w:cstheme="minorHAnsi"/>
          <w:b/>
        </w:rPr>
        <w:t>Η Εντεταλμένη Σύμβουλος και Εκτελεστικό Μέλος του Δ.Σ. της Enterprise Greece, κα. Μπέττυ Αλεξανδροπούλου</w:t>
      </w:r>
      <w:r w:rsidRPr="00F04088">
        <w:rPr>
          <w:rFonts w:asciiTheme="minorHAnsi" w:eastAsia="Times New Roman" w:hAnsiTheme="minorHAnsi" w:cstheme="minorHAnsi"/>
        </w:rPr>
        <w:t xml:space="preserve">, </w:t>
      </w:r>
      <w:r w:rsidR="00CB1461">
        <w:rPr>
          <w:rFonts w:asciiTheme="minorHAnsi" w:eastAsia="Times New Roman" w:hAnsiTheme="minorHAnsi" w:cstheme="minorHAnsi"/>
        </w:rPr>
        <w:t xml:space="preserve">ανέφερε: </w:t>
      </w:r>
      <w:r w:rsidR="00CB1461">
        <w:rPr>
          <w:rFonts w:asciiTheme="minorHAnsi" w:hAnsiTheme="minorHAnsi" w:cstheme="minorHAnsi"/>
        </w:rPr>
        <w:t>«</w:t>
      </w:r>
      <w:r w:rsidR="00CB1461" w:rsidRPr="00CB1461">
        <w:rPr>
          <w:rFonts w:asciiTheme="minorHAnsi" w:hAnsiTheme="minorHAnsi" w:cstheme="minorHAnsi"/>
        </w:rPr>
        <w:t xml:space="preserve">Η Σαουδική Αραβία είναι μια ιδιαίτερα δυναμική αγορά για τις ελληνικές εξαγωγικές επιχειρήσεις, παρά τις προκλήσεις που δημιούργησε η κρίση του COVID-19. Είναι μια ευκαιρία να αξιοποιήσουμε την προτίμηση για την ελληνική διατροφή, την έντονη κατασκευαστική δραστηριότητα και τη ραγδαία ψηφιακή ανάπτυξη που συντελείται στη χώρα. </w:t>
      </w:r>
      <w:r w:rsidR="003004D2" w:rsidRPr="00CB1461">
        <w:rPr>
          <w:rFonts w:asciiTheme="minorHAnsi" w:hAnsiTheme="minorHAnsi" w:cstheme="minorHAnsi"/>
        </w:rPr>
        <w:t xml:space="preserve">Η καινοτομία άλλωστε, θα είναι το πρίσμα, μέσα από το οποίο θα αναδειχθούν τα συγκριτικά μας πλεονεκτήματα </w:t>
      </w:r>
      <w:r w:rsidR="00911813">
        <w:rPr>
          <w:rFonts w:asciiTheme="minorHAnsi" w:hAnsiTheme="minorHAnsi" w:cstheme="minorHAnsi"/>
        </w:rPr>
        <w:t>μέσω της</w:t>
      </w:r>
      <w:r w:rsidR="003004D2" w:rsidRPr="00CB1461">
        <w:rPr>
          <w:rFonts w:asciiTheme="minorHAnsi" w:hAnsiTheme="minorHAnsi" w:cstheme="minorHAnsi"/>
        </w:rPr>
        <w:t xml:space="preserve"> εθνική</w:t>
      </w:r>
      <w:r w:rsidR="00911813">
        <w:rPr>
          <w:rFonts w:asciiTheme="minorHAnsi" w:hAnsiTheme="minorHAnsi" w:cstheme="minorHAnsi"/>
        </w:rPr>
        <w:t>ς</w:t>
      </w:r>
      <w:r w:rsidR="003004D2" w:rsidRPr="00CB1461">
        <w:rPr>
          <w:rFonts w:asciiTheme="minorHAnsi" w:hAnsiTheme="minorHAnsi" w:cstheme="minorHAnsi"/>
        </w:rPr>
        <w:t xml:space="preserve"> μας συμμετοχή</w:t>
      </w:r>
      <w:r w:rsidR="00911813">
        <w:rPr>
          <w:rFonts w:asciiTheme="minorHAnsi" w:hAnsiTheme="minorHAnsi" w:cstheme="minorHAnsi"/>
        </w:rPr>
        <w:t>ς</w:t>
      </w:r>
      <w:r w:rsidR="003004D2" w:rsidRPr="00CB1461">
        <w:rPr>
          <w:rFonts w:asciiTheme="minorHAnsi" w:hAnsiTheme="minorHAnsi" w:cstheme="minorHAnsi"/>
        </w:rPr>
        <w:t xml:space="preserve"> στην </w:t>
      </w:r>
      <w:r w:rsidR="00FF6A1E">
        <w:rPr>
          <w:rFonts w:asciiTheme="minorHAnsi" w:hAnsiTheme="minorHAnsi" w:cstheme="minorHAnsi"/>
        </w:rPr>
        <w:t>παγκόσμιας εμβέλειας</w:t>
      </w:r>
      <w:r w:rsidR="0017134A">
        <w:rPr>
          <w:rFonts w:asciiTheme="minorHAnsi" w:hAnsiTheme="minorHAnsi" w:cstheme="minorHAnsi"/>
        </w:rPr>
        <w:t xml:space="preserve"> έκθεση </w:t>
      </w:r>
      <w:r w:rsidR="003004D2" w:rsidRPr="00CB1461">
        <w:rPr>
          <w:rFonts w:asciiTheme="minorHAnsi" w:hAnsiTheme="minorHAnsi" w:cstheme="minorHAnsi"/>
        </w:rPr>
        <w:t xml:space="preserve">EXPODubai 2020, </w:t>
      </w:r>
      <w:r w:rsidR="003004D2">
        <w:rPr>
          <w:rFonts w:asciiTheme="minorHAnsi" w:hAnsiTheme="minorHAnsi" w:cstheme="minorHAnsi"/>
        </w:rPr>
        <w:t xml:space="preserve">η οποία </w:t>
      </w:r>
      <w:r w:rsidR="003004D2" w:rsidRPr="00CB1461">
        <w:rPr>
          <w:rFonts w:asciiTheme="minorHAnsi" w:hAnsiTheme="minorHAnsi" w:cstheme="minorHAnsi"/>
        </w:rPr>
        <w:t>θα λάβει χώρα την επόμενη χρονιά</w:t>
      </w:r>
      <w:r w:rsidR="003004D2">
        <w:rPr>
          <w:rFonts w:asciiTheme="minorHAnsi" w:hAnsiTheme="minorHAnsi" w:cstheme="minorHAnsi"/>
        </w:rPr>
        <w:t xml:space="preserve">. </w:t>
      </w:r>
      <w:r w:rsidR="00CB1461" w:rsidRPr="00CB1461">
        <w:rPr>
          <w:rFonts w:asciiTheme="minorHAnsi" w:hAnsiTheme="minorHAnsi" w:cstheme="minorHAnsi"/>
        </w:rPr>
        <w:lastRenderedPageBreak/>
        <w:t>Όλα αυτά είναι ισχυρά πλεονεκτήματα για τις ελληνικές επιχειρήσεις και ευκαιρίες διείσδυσης στην αγορά της Μέσης Ανατολής</w:t>
      </w:r>
      <w:r w:rsidR="00BF1C49">
        <w:rPr>
          <w:rFonts w:asciiTheme="minorHAnsi" w:hAnsiTheme="minorHAnsi" w:cstheme="minorHAnsi"/>
        </w:rPr>
        <w:t xml:space="preserve">, </w:t>
      </w:r>
      <w:r w:rsidR="00CB1461" w:rsidRPr="00CB1461">
        <w:rPr>
          <w:rFonts w:asciiTheme="minorHAnsi" w:hAnsiTheme="minorHAnsi" w:cstheme="minorHAnsi"/>
        </w:rPr>
        <w:t xml:space="preserve">που γεωπολιτικά για τη χώρα </w:t>
      </w:r>
      <w:r w:rsidR="00BF1C49">
        <w:rPr>
          <w:rFonts w:asciiTheme="minorHAnsi" w:hAnsiTheme="minorHAnsi" w:cstheme="minorHAnsi"/>
        </w:rPr>
        <w:t>μας,</w:t>
      </w:r>
      <w:r w:rsidR="00CB1461" w:rsidRPr="00CB1461">
        <w:rPr>
          <w:rFonts w:asciiTheme="minorHAnsi" w:hAnsiTheme="minorHAnsi" w:cstheme="minorHAnsi"/>
        </w:rPr>
        <w:t xml:space="preserve"> έχει αυξανόμενη σημασία</w:t>
      </w:r>
      <w:r w:rsidR="003004D2">
        <w:rPr>
          <w:rFonts w:asciiTheme="minorHAnsi" w:hAnsiTheme="minorHAnsi" w:cstheme="minorHAnsi"/>
        </w:rPr>
        <w:t>»</w:t>
      </w:r>
      <w:r w:rsidR="00CB1461" w:rsidRPr="00CB1461">
        <w:rPr>
          <w:rFonts w:asciiTheme="minorHAnsi" w:hAnsiTheme="minorHAnsi" w:cstheme="minorHAnsi"/>
        </w:rPr>
        <w:t xml:space="preserve">.    </w:t>
      </w:r>
    </w:p>
    <w:p w14:paraId="0EACAF7D" w14:textId="77777777" w:rsidR="00CB1461" w:rsidRPr="00CB1461" w:rsidRDefault="00CB1461" w:rsidP="00CB1461">
      <w:pPr>
        <w:jc w:val="both"/>
        <w:rPr>
          <w:rFonts w:asciiTheme="minorHAnsi" w:hAnsiTheme="minorHAnsi" w:cstheme="minorHAnsi"/>
        </w:rPr>
      </w:pPr>
    </w:p>
    <w:p w14:paraId="1F0B748E" w14:textId="67A420F6" w:rsidR="00C37A68" w:rsidRPr="00CB1461" w:rsidRDefault="00CB1461" w:rsidP="00CB1461">
      <w:pPr>
        <w:jc w:val="both"/>
        <w:rPr>
          <w:rFonts w:asciiTheme="minorHAnsi" w:hAnsiTheme="minorHAnsi" w:cstheme="minorHAnsi"/>
        </w:rPr>
      </w:pPr>
      <w:r w:rsidRPr="00CB1461">
        <w:rPr>
          <w:rFonts w:asciiTheme="minorHAnsi" w:hAnsiTheme="minorHAnsi" w:cstheme="minorHAnsi"/>
        </w:rPr>
        <w:t xml:space="preserve">Ο κ. </w:t>
      </w:r>
      <w:r w:rsidRPr="00CB1461">
        <w:rPr>
          <w:rFonts w:asciiTheme="minorHAnsi" w:hAnsiTheme="minorHAnsi" w:cstheme="minorHAnsi"/>
          <w:b/>
          <w:bCs/>
        </w:rPr>
        <w:t>Νικόλαος Θωμόπουλος</w:t>
      </w:r>
      <w:r w:rsidRPr="00CB1461">
        <w:rPr>
          <w:rFonts w:asciiTheme="minorHAnsi" w:hAnsiTheme="minorHAnsi" w:cstheme="minorHAnsi"/>
        </w:rPr>
        <w:t xml:space="preserve">, </w:t>
      </w:r>
      <w:r>
        <w:rPr>
          <w:rFonts w:asciiTheme="minorHAnsi" w:hAnsiTheme="minorHAnsi" w:cstheme="minorHAnsi"/>
        </w:rPr>
        <w:t xml:space="preserve">ο οποίος </w:t>
      </w:r>
      <w:r w:rsidRPr="00CB1461">
        <w:rPr>
          <w:rFonts w:asciiTheme="minorHAnsi" w:hAnsiTheme="minorHAnsi" w:cstheme="minorHAnsi"/>
        </w:rPr>
        <w:t xml:space="preserve">μοιράστηκε </w:t>
      </w:r>
      <w:r w:rsidR="00166209">
        <w:rPr>
          <w:rFonts w:asciiTheme="minorHAnsi" w:hAnsiTheme="minorHAnsi" w:cstheme="minorHAnsi"/>
        </w:rPr>
        <w:t xml:space="preserve">κατά τη διάρκεια της </w:t>
      </w:r>
      <w:r w:rsidRPr="00CB1461">
        <w:rPr>
          <w:rFonts w:asciiTheme="minorHAnsi" w:hAnsiTheme="minorHAnsi" w:cstheme="minorHAnsi"/>
        </w:rPr>
        <w:t>εκδήλωση</w:t>
      </w:r>
      <w:r w:rsidR="00166209">
        <w:rPr>
          <w:rFonts w:asciiTheme="minorHAnsi" w:hAnsiTheme="minorHAnsi" w:cstheme="minorHAnsi"/>
        </w:rPr>
        <w:t>ς,</w:t>
      </w:r>
      <w:r w:rsidRPr="00CB1461">
        <w:rPr>
          <w:rFonts w:asciiTheme="minorHAnsi" w:hAnsiTheme="minorHAnsi" w:cstheme="minorHAnsi"/>
        </w:rPr>
        <w:t xml:space="preserve"> την πολυετή του εμπειρία ως</w:t>
      </w:r>
      <w:r w:rsidR="00864993">
        <w:rPr>
          <w:rFonts w:asciiTheme="minorHAnsi" w:hAnsiTheme="minorHAnsi" w:cstheme="minorHAnsi"/>
        </w:rPr>
        <w:t xml:space="preserve"> πρώην</w:t>
      </w:r>
      <w:r w:rsidRPr="00CB1461">
        <w:rPr>
          <w:rFonts w:asciiTheme="minorHAnsi" w:hAnsiTheme="minorHAnsi" w:cstheme="minorHAnsi"/>
        </w:rPr>
        <w:t xml:space="preserve"> </w:t>
      </w:r>
      <w:r w:rsidRPr="00CB1461">
        <w:rPr>
          <w:rFonts w:asciiTheme="minorHAnsi" w:hAnsiTheme="minorHAnsi" w:cstheme="minorHAnsi"/>
          <w:b/>
          <w:bCs/>
        </w:rPr>
        <w:t>επικεφαλής του γραφείου ΟΕΥ Τζέντας</w:t>
      </w:r>
      <w:r>
        <w:rPr>
          <w:rFonts w:asciiTheme="minorHAnsi" w:hAnsiTheme="minorHAnsi" w:cstheme="minorHAnsi"/>
          <w:b/>
          <w:bCs/>
        </w:rPr>
        <w:t>,</w:t>
      </w:r>
      <w:r w:rsidRPr="00CB1461">
        <w:rPr>
          <w:rFonts w:asciiTheme="minorHAnsi" w:hAnsiTheme="minorHAnsi" w:cstheme="minorHAnsi"/>
        </w:rPr>
        <w:t xml:space="preserve"> δήλωσε: «Η Σ. Αραβία είναι η μεγαλύτερη αγορά στην περιοχή της Μέση Ανατολής και Βορείου Αφρικής (MENA area) και ταυτόχρονα αποτελεί μια αγορά με τεράστιες δυνατότητες για τις ελληνικές επιχειρήσεις</w:t>
      </w:r>
      <w:r w:rsidR="00166209">
        <w:rPr>
          <w:rFonts w:asciiTheme="minorHAnsi" w:hAnsiTheme="minorHAnsi" w:cstheme="minorHAnsi"/>
        </w:rPr>
        <w:t>,</w:t>
      </w:r>
      <w:r w:rsidRPr="00CB1461">
        <w:rPr>
          <w:rFonts w:asciiTheme="minorHAnsi" w:hAnsiTheme="minorHAnsi" w:cstheme="minorHAnsi"/>
        </w:rPr>
        <w:t xml:space="preserve"> χάρη στη σχετική εγγύτητα με την Ελλάδα, τις καλές διμερείς σχέσεις και κυρίως τη συμπληρωματικότητα των παραγομένων προϊόντων και υπηρεσιών. Ωστόσο</w:t>
      </w:r>
      <w:r w:rsidR="00A8086E">
        <w:rPr>
          <w:rFonts w:asciiTheme="minorHAnsi" w:hAnsiTheme="minorHAnsi" w:cstheme="minorHAnsi"/>
        </w:rPr>
        <w:t>,</w:t>
      </w:r>
      <w:r w:rsidRPr="00CB1461">
        <w:rPr>
          <w:rFonts w:asciiTheme="minorHAnsi" w:hAnsiTheme="minorHAnsi" w:cstheme="minorHAnsi"/>
        </w:rPr>
        <w:t xml:space="preserve"> είναι μια αγορά με ιδιαιτερότητες και απαιτήσεις,</w:t>
      </w:r>
      <w:r w:rsidR="00166209">
        <w:rPr>
          <w:rFonts w:asciiTheme="minorHAnsi" w:hAnsiTheme="minorHAnsi" w:cstheme="minorHAnsi"/>
        </w:rPr>
        <w:t xml:space="preserve"> η οποία </w:t>
      </w:r>
      <w:r w:rsidRPr="00CB1461">
        <w:rPr>
          <w:rFonts w:asciiTheme="minorHAnsi" w:hAnsiTheme="minorHAnsi" w:cstheme="minorHAnsi"/>
        </w:rPr>
        <w:t>απαιτεί προσοχή και υπομονή. Το Γραφείο ΟΕΥ Τζέντας είναι στη διάθεση κάθε οργανισμού, συλλογικού φορέα και επιχείρησης στην Ελλάδα, να συνδράμει στην περαιτέρω διασύνδεση των δύο αγορών»</w:t>
      </w:r>
      <w:r w:rsidR="00BF1C49">
        <w:rPr>
          <w:rFonts w:asciiTheme="minorHAnsi" w:hAnsiTheme="minorHAnsi" w:cstheme="minorHAnsi"/>
        </w:rPr>
        <w:t>.</w:t>
      </w:r>
    </w:p>
    <w:p w14:paraId="2D5BB055" w14:textId="78AA924A" w:rsidR="00C4222B" w:rsidRDefault="00C4222B" w:rsidP="00F04088">
      <w:pPr>
        <w:jc w:val="both"/>
        <w:rPr>
          <w:rFonts w:asciiTheme="minorHAnsi" w:hAnsiTheme="minorHAnsi" w:cstheme="minorHAnsi"/>
        </w:rPr>
      </w:pPr>
    </w:p>
    <w:p w14:paraId="42BB1CF7" w14:textId="63BA519B" w:rsidR="00514AC6" w:rsidRPr="00F04088" w:rsidRDefault="00514AC6" w:rsidP="00F04088">
      <w:pPr>
        <w:jc w:val="both"/>
        <w:rPr>
          <w:rFonts w:asciiTheme="minorHAnsi" w:hAnsiTheme="minorHAnsi" w:cstheme="minorHAnsi"/>
        </w:rPr>
      </w:pPr>
    </w:p>
    <w:p w14:paraId="0BD59500" w14:textId="359A37E8" w:rsidR="00166209" w:rsidRDefault="00A37F81" w:rsidP="00F42B5A">
      <w:pPr>
        <w:jc w:val="both"/>
        <w:rPr>
          <w:rFonts w:asciiTheme="minorHAnsi" w:eastAsia="Times New Roman" w:hAnsiTheme="minorHAnsi" w:cstheme="minorHAnsi"/>
          <w:color w:val="000000"/>
        </w:rPr>
      </w:pPr>
      <w:r>
        <w:rPr>
          <w:rFonts w:asciiTheme="minorHAnsi" w:eastAsia="Times New Roman" w:hAnsiTheme="minorHAnsi" w:cstheme="minorHAnsi"/>
          <w:color w:val="000000"/>
        </w:rPr>
        <w:t>Ο</w:t>
      </w:r>
      <w:r w:rsidRPr="001267F8">
        <w:rPr>
          <w:rFonts w:asciiTheme="minorHAnsi" w:eastAsia="Times New Roman" w:hAnsiTheme="minorHAnsi" w:cstheme="minorHAnsi"/>
          <w:color w:val="000000"/>
          <w:lang w:val="en-US"/>
        </w:rPr>
        <w:t xml:space="preserve"> 1</w:t>
      </w:r>
      <w:r w:rsidRPr="001267F8">
        <w:rPr>
          <w:rFonts w:asciiTheme="minorHAnsi" w:eastAsia="Times New Roman" w:hAnsiTheme="minorHAnsi" w:cstheme="minorHAnsi"/>
          <w:color w:val="000000"/>
          <w:vertAlign w:val="superscript"/>
        </w:rPr>
        <w:t>ος</w:t>
      </w:r>
      <w:r w:rsidRPr="001267F8">
        <w:rPr>
          <w:rFonts w:asciiTheme="minorHAnsi" w:eastAsia="Times New Roman" w:hAnsiTheme="minorHAnsi" w:cstheme="minorHAnsi"/>
          <w:color w:val="000000"/>
          <w:lang w:val="en-US"/>
        </w:rPr>
        <w:t xml:space="preserve"> </w:t>
      </w:r>
      <w:r w:rsidR="00C37A68" w:rsidRPr="00F04088">
        <w:rPr>
          <w:rFonts w:asciiTheme="minorHAnsi" w:eastAsia="Times New Roman" w:hAnsiTheme="minorHAnsi" w:cstheme="minorHAnsi"/>
          <w:color w:val="000000"/>
        </w:rPr>
        <w:t>κύκλος</w:t>
      </w:r>
      <w:r w:rsidR="00C37A68" w:rsidRPr="001267F8">
        <w:rPr>
          <w:rFonts w:asciiTheme="minorHAnsi" w:eastAsia="Times New Roman" w:hAnsiTheme="minorHAnsi" w:cstheme="minorHAnsi"/>
          <w:color w:val="000000"/>
          <w:lang w:val="en-US"/>
        </w:rPr>
        <w:t xml:space="preserve"> </w:t>
      </w:r>
      <w:r w:rsidR="00C37A68" w:rsidRPr="00F04088">
        <w:rPr>
          <w:rFonts w:asciiTheme="minorHAnsi" w:eastAsia="Times New Roman" w:hAnsiTheme="minorHAnsi" w:cstheme="minorHAnsi"/>
          <w:color w:val="000000"/>
        </w:rPr>
        <w:t>των</w:t>
      </w:r>
      <w:r w:rsidR="00C37A68" w:rsidRPr="001267F8">
        <w:rPr>
          <w:rFonts w:asciiTheme="minorHAnsi" w:eastAsia="Times New Roman" w:hAnsiTheme="minorHAnsi" w:cstheme="minorHAnsi"/>
          <w:color w:val="000000"/>
          <w:lang w:val="en-US"/>
        </w:rPr>
        <w:t xml:space="preserve"> </w:t>
      </w:r>
      <w:r w:rsidR="00C37A68" w:rsidRPr="001267F8">
        <w:rPr>
          <w:rFonts w:asciiTheme="minorHAnsi" w:hAnsiTheme="minorHAnsi" w:cstheme="minorHAnsi"/>
          <w:b/>
          <w:bCs/>
          <w:color w:val="000000"/>
          <w:lang w:val="en-US"/>
        </w:rPr>
        <w:t xml:space="preserve">Doing Business in…– </w:t>
      </w:r>
      <w:r w:rsidR="00C37A68" w:rsidRPr="00F04088">
        <w:rPr>
          <w:rFonts w:asciiTheme="minorHAnsi" w:hAnsiTheme="minorHAnsi" w:cstheme="minorHAnsi"/>
          <w:b/>
          <w:bCs/>
          <w:color w:val="000000"/>
        </w:rPr>
        <w:t xml:space="preserve">COVID 19 Challenges and Opportunities, </w:t>
      </w:r>
      <w:r w:rsidR="00C37A68" w:rsidRPr="00F04088">
        <w:rPr>
          <w:rFonts w:asciiTheme="minorHAnsi" w:eastAsia="Times New Roman" w:hAnsiTheme="minorHAnsi" w:cstheme="minorHAnsi"/>
          <w:color w:val="000000"/>
        </w:rPr>
        <w:t>ξεκίνησε τον Ιούνιο με τρία webinars για την αγορά των ΗΠΑ</w:t>
      </w:r>
      <w:r w:rsidR="000417A3">
        <w:rPr>
          <w:rFonts w:asciiTheme="minorHAnsi" w:eastAsia="Times New Roman" w:hAnsiTheme="minorHAnsi" w:cstheme="minorHAnsi"/>
          <w:color w:val="000000"/>
        </w:rPr>
        <w:t xml:space="preserve"> και </w:t>
      </w:r>
      <w:r w:rsidR="00C37A68" w:rsidRPr="00F04088">
        <w:rPr>
          <w:rFonts w:asciiTheme="minorHAnsi" w:eastAsia="Times New Roman" w:hAnsiTheme="minorHAnsi" w:cstheme="minorHAnsi"/>
          <w:color w:val="000000"/>
        </w:rPr>
        <w:t>συνεχίσθηκε με την αγορ</w:t>
      </w:r>
      <w:r w:rsidR="00F42B5A">
        <w:rPr>
          <w:rFonts w:asciiTheme="minorHAnsi" w:eastAsia="Times New Roman" w:hAnsiTheme="minorHAnsi" w:cstheme="minorHAnsi"/>
          <w:color w:val="000000"/>
        </w:rPr>
        <w:t>ές</w:t>
      </w:r>
      <w:r w:rsidR="00C37A68" w:rsidRPr="00F04088">
        <w:rPr>
          <w:rFonts w:asciiTheme="minorHAnsi" w:eastAsia="Times New Roman" w:hAnsiTheme="minorHAnsi" w:cstheme="minorHAnsi"/>
          <w:color w:val="000000"/>
        </w:rPr>
        <w:t xml:space="preserve"> της Γερμανίας</w:t>
      </w:r>
      <w:r w:rsidR="000417A3">
        <w:rPr>
          <w:rFonts w:asciiTheme="minorHAnsi" w:eastAsia="Times New Roman" w:hAnsiTheme="minorHAnsi" w:cstheme="minorHAnsi"/>
          <w:color w:val="000000"/>
        </w:rPr>
        <w:t>,</w:t>
      </w:r>
      <w:r w:rsidR="00C37A68" w:rsidRPr="00F04088">
        <w:rPr>
          <w:rFonts w:asciiTheme="minorHAnsi" w:eastAsia="Times New Roman" w:hAnsiTheme="minorHAnsi" w:cstheme="minorHAnsi"/>
          <w:color w:val="000000"/>
        </w:rPr>
        <w:t xml:space="preserve"> της Νοτίου Κορέας</w:t>
      </w:r>
      <w:r w:rsidR="00F04088">
        <w:rPr>
          <w:rFonts w:asciiTheme="minorHAnsi" w:eastAsia="Times New Roman" w:hAnsiTheme="minorHAnsi" w:cstheme="minorHAnsi"/>
          <w:color w:val="000000"/>
        </w:rPr>
        <w:t xml:space="preserve"> και της Ιαπωνίας</w:t>
      </w:r>
      <w:r w:rsidR="00F42B5A">
        <w:rPr>
          <w:rFonts w:asciiTheme="minorHAnsi" w:eastAsia="Times New Roman" w:hAnsiTheme="minorHAnsi" w:cstheme="minorHAnsi"/>
          <w:color w:val="000000"/>
        </w:rPr>
        <w:t xml:space="preserve">. </w:t>
      </w:r>
      <w:r w:rsidR="00DC461D">
        <w:rPr>
          <w:rFonts w:asciiTheme="minorHAnsi" w:eastAsia="Times New Roman" w:hAnsiTheme="minorHAnsi" w:cstheme="minorHAnsi"/>
          <w:color w:val="000000"/>
        </w:rPr>
        <w:t>Ε</w:t>
      </w:r>
      <w:r w:rsidR="00534AD3">
        <w:rPr>
          <w:rFonts w:asciiTheme="minorHAnsi" w:eastAsia="Times New Roman" w:hAnsiTheme="minorHAnsi" w:cstheme="minorHAnsi"/>
          <w:color w:val="000000"/>
        </w:rPr>
        <w:t xml:space="preserve">ντάσσεται </w:t>
      </w:r>
      <w:r w:rsidR="00335DD3" w:rsidRPr="00F04088">
        <w:rPr>
          <w:rFonts w:asciiTheme="minorHAnsi" w:hAnsiTheme="minorHAnsi" w:cstheme="minorHAnsi"/>
        </w:rPr>
        <w:t xml:space="preserve">σε μια σειρά </w:t>
      </w:r>
      <w:r w:rsidR="000F6910">
        <w:rPr>
          <w:rFonts w:asciiTheme="minorHAnsi" w:hAnsiTheme="minorHAnsi" w:cstheme="minorHAnsi"/>
        </w:rPr>
        <w:t xml:space="preserve">νέων </w:t>
      </w:r>
      <w:r w:rsidR="00335DD3" w:rsidRPr="00F04088">
        <w:rPr>
          <w:rFonts w:asciiTheme="minorHAnsi" w:hAnsiTheme="minorHAnsi" w:cstheme="minorHAnsi"/>
        </w:rPr>
        <w:t>πρωτοβουλιών</w:t>
      </w:r>
      <w:r w:rsidR="00335DD3">
        <w:rPr>
          <w:rFonts w:asciiTheme="minorHAnsi" w:hAnsiTheme="minorHAnsi" w:cstheme="minorHAnsi"/>
        </w:rPr>
        <w:t xml:space="preserve"> της </w:t>
      </w:r>
      <w:r w:rsidR="00335DD3">
        <w:rPr>
          <w:rFonts w:asciiTheme="minorHAnsi" w:hAnsiTheme="minorHAnsi" w:cstheme="minorHAnsi"/>
          <w:lang w:val="en-GB"/>
        </w:rPr>
        <w:t>Enterprise</w:t>
      </w:r>
      <w:r w:rsidR="00335DD3" w:rsidRPr="00335DD3">
        <w:rPr>
          <w:rFonts w:asciiTheme="minorHAnsi" w:hAnsiTheme="minorHAnsi" w:cstheme="minorHAnsi"/>
        </w:rPr>
        <w:t xml:space="preserve"> </w:t>
      </w:r>
      <w:r w:rsidR="00335DD3">
        <w:rPr>
          <w:rFonts w:asciiTheme="minorHAnsi" w:hAnsiTheme="minorHAnsi" w:cstheme="minorHAnsi"/>
          <w:lang w:val="en-GB"/>
        </w:rPr>
        <w:t>Greece</w:t>
      </w:r>
      <w:r w:rsidR="00335DD3" w:rsidRPr="00335DD3">
        <w:rPr>
          <w:rFonts w:asciiTheme="minorHAnsi" w:hAnsiTheme="minorHAnsi" w:cstheme="minorHAnsi"/>
        </w:rPr>
        <w:t>,</w:t>
      </w:r>
      <w:r w:rsidR="00335DD3">
        <w:rPr>
          <w:rFonts w:asciiTheme="minorHAnsi" w:hAnsiTheme="minorHAnsi" w:cstheme="minorHAnsi"/>
        </w:rPr>
        <w:t xml:space="preserve"> που </w:t>
      </w:r>
      <w:r w:rsidR="00335DD3" w:rsidRPr="00F04088">
        <w:rPr>
          <w:rFonts w:asciiTheme="minorHAnsi" w:hAnsiTheme="minorHAnsi" w:cstheme="minorHAnsi"/>
        </w:rPr>
        <w:t xml:space="preserve">στοχεύουν στην υποστήριξη των </w:t>
      </w:r>
      <w:r w:rsidR="00335DD3">
        <w:rPr>
          <w:rFonts w:asciiTheme="minorHAnsi" w:hAnsiTheme="minorHAnsi" w:cstheme="minorHAnsi"/>
        </w:rPr>
        <w:t xml:space="preserve">εξαγωγικών μας </w:t>
      </w:r>
      <w:r w:rsidR="00335DD3" w:rsidRPr="00F04088">
        <w:rPr>
          <w:rFonts w:asciiTheme="minorHAnsi" w:hAnsiTheme="minorHAnsi" w:cstheme="minorHAnsi"/>
        </w:rPr>
        <w:t>επιχειρήσεων</w:t>
      </w:r>
      <w:r w:rsidR="00335DD3">
        <w:rPr>
          <w:rFonts w:asciiTheme="minorHAnsi" w:hAnsiTheme="minorHAnsi" w:cstheme="minorHAnsi"/>
        </w:rPr>
        <w:t xml:space="preserve">, οι οποίες καλούνται να αντιμετωπίσουν τις δυσκολίες και προκλήσεις που δημιούργησε η πανδημία. </w:t>
      </w:r>
      <w:r w:rsidR="00F42B5A">
        <w:rPr>
          <w:rFonts w:asciiTheme="minorHAnsi" w:eastAsia="Times New Roman" w:hAnsiTheme="minorHAnsi" w:cstheme="minorHAnsi"/>
          <w:color w:val="000000"/>
        </w:rPr>
        <w:t xml:space="preserve">Πάνω από 1000 ήταν οι συμμετοχές στα 7 συνολικά </w:t>
      </w:r>
      <w:r w:rsidR="00F42B5A">
        <w:rPr>
          <w:rFonts w:asciiTheme="minorHAnsi" w:eastAsia="Times New Roman" w:hAnsiTheme="minorHAnsi" w:cstheme="minorHAnsi"/>
          <w:color w:val="000000"/>
          <w:lang w:val="en-GB"/>
        </w:rPr>
        <w:t>webinars</w:t>
      </w:r>
      <w:r w:rsidR="00D41603">
        <w:rPr>
          <w:rFonts w:asciiTheme="minorHAnsi" w:eastAsia="Times New Roman" w:hAnsiTheme="minorHAnsi" w:cstheme="minorHAnsi"/>
          <w:color w:val="000000"/>
        </w:rPr>
        <w:t>,</w:t>
      </w:r>
      <w:r w:rsidR="00F42B5A" w:rsidRPr="00F42B5A">
        <w:rPr>
          <w:rFonts w:asciiTheme="minorHAnsi" w:eastAsia="Times New Roman" w:hAnsiTheme="minorHAnsi" w:cstheme="minorHAnsi"/>
          <w:color w:val="000000"/>
        </w:rPr>
        <w:t xml:space="preserve"> </w:t>
      </w:r>
      <w:r w:rsidR="00F42B5A">
        <w:rPr>
          <w:rFonts w:asciiTheme="minorHAnsi" w:eastAsia="Times New Roman" w:hAnsiTheme="minorHAnsi" w:cstheme="minorHAnsi"/>
          <w:color w:val="000000"/>
        </w:rPr>
        <w:t xml:space="preserve">αριθμός που δείχνει τη </w:t>
      </w:r>
      <w:r w:rsidR="00C37A68" w:rsidRPr="00F04088">
        <w:rPr>
          <w:rFonts w:asciiTheme="minorHAnsi" w:eastAsia="Times New Roman" w:hAnsiTheme="minorHAnsi" w:cstheme="minorHAnsi"/>
          <w:color w:val="000000"/>
        </w:rPr>
        <w:t>μεγάλη ανταπόκριση</w:t>
      </w:r>
      <w:r w:rsidR="00F42B5A">
        <w:rPr>
          <w:rFonts w:asciiTheme="minorHAnsi" w:eastAsia="Times New Roman" w:hAnsiTheme="minorHAnsi" w:cstheme="minorHAnsi"/>
          <w:color w:val="000000"/>
        </w:rPr>
        <w:t xml:space="preserve"> που υπήρξε από τις</w:t>
      </w:r>
      <w:r w:rsidR="00C37A68" w:rsidRPr="00F04088">
        <w:rPr>
          <w:rFonts w:asciiTheme="minorHAnsi" w:eastAsia="Times New Roman" w:hAnsiTheme="minorHAnsi" w:cstheme="minorHAnsi"/>
          <w:color w:val="000000"/>
        </w:rPr>
        <w:t xml:space="preserve"> ελληνικές εταιρίες. </w:t>
      </w:r>
      <w:r w:rsidR="00D41603">
        <w:rPr>
          <w:rFonts w:asciiTheme="minorHAnsi" w:eastAsia="Times New Roman" w:hAnsiTheme="minorHAnsi" w:cstheme="minorHAnsi"/>
          <w:color w:val="000000"/>
        </w:rPr>
        <w:t>Ο</w:t>
      </w:r>
      <w:r w:rsidR="00F42B5A">
        <w:rPr>
          <w:rFonts w:asciiTheme="minorHAnsi" w:eastAsia="Times New Roman" w:hAnsiTheme="minorHAnsi" w:cstheme="minorHAnsi"/>
          <w:color w:val="000000"/>
        </w:rPr>
        <w:t xml:space="preserve"> κύκλος αυτών των </w:t>
      </w:r>
      <w:r w:rsidR="00F705CE">
        <w:rPr>
          <w:rFonts w:asciiTheme="minorHAnsi" w:eastAsia="Times New Roman" w:hAnsiTheme="minorHAnsi" w:cstheme="minorHAnsi"/>
          <w:color w:val="000000"/>
        </w:rPr>
        <w:t xml:space="preserve">επιτυχημένων, </w:t>
      </w:r>
      <w:r w:rsidR="00F42B5A">
        <w:rPr>
          <w:rFonts w:asciiTheme="minorHAnsi" w:eastAsia="Times New Roman" w:hAnsiTheme="minorHAnsi" w:cstheme="minorHAnsi"/>
          <w:color w:val="000000"/>
        </w:rPr>
        <w:t xml:space="preserve">διαδικτυακών εξαγωγικών σεμιναρίων, θα συνεχιστεί και την επόμενη χρονιά. </w:t>
      </w:r>
    </w:p>
    <w:p w14:paraId="260E6FC2" w14:textId="77777777" w:rsidR="00F42B5A" w:rsidRPr="00F04088" w:rsidRDefault="00F42B5A" w:rsidP="00F42B5A">
      <w:pPr>
        <w:jc w:val="both"/>
        <w:rPr>
          <w:rFonts w:asciiTheme="minorHAnsi" w:hAnsiTheme="minorHAnsi" w:cstheme="minorHAnsi"/>
        </w:rPr>
      </w:pPr>
    </w:p>
    <w:p w14:paraId="25AAF2A0" w14:textId="77777777" w:rsidR="00C37A68" w:rsidRPr="00F04088" w:rsidRDefault="00C37A68" w:rsidP="00F04088">
      <w:pPr>
        <w:jc w:val="both"/>
        <w:rPr>
          <w:rFonts w:asciiTheme="minorHAnsi" w:hAnsiTheme="minorHAnsi" w:cstheme="minorHAnsi"/>
        </w:rPr>
      </w:pPr>
    </w:p>
    <w:p w14:paraId="2A2AA7F0" w14:textId="77777777" w:rsidR="00C37A68" w:rsidRPr="00F04088" w:rsidRDefault="00C37A68" w:rsidP="00F04088">
      <w:pPr>
        <w:jc w:val="both"/>
        <w:rPr>
          <w:rFonts w:asciiTheme="minorHAnsi" w:hAnsiTheme="minorHAnsi" w:cstheme="minorHAnsi"/>
        </w:rPr>
      </w:pPr>
      <w:r w:rsidRPr="00F04088">
        <w:rPr>
          <w:rFonts w:asciiTheme="minorHAnsi" w:hAnsiTheme="minorHAnsi" w:cstheme="minorHAnsi"/>
          <w:b/>
          <w:bCs/>
        </w:rPr>
        <w:t>Enterprise Greece</w:t>
      </w:r>
    </w:p>
    <w:p w14:paraId="4179646D" w14:textId="77777777" w:rsidR="00C37A68" w:rsidRPr="00F04088" w:rsidRDefault="00C37A68" w:rsidP="00F04088">
      <w:pPr>
        <w:pStyle w:val="NormalWeb"/>
        <w:jc w:val="both"/>
        <w:rPr>
          <w:rFonts w:asciiTheme="minorHAnsi" w:hAnsiTheme="minorHAnsi" w:cstheme="minorHAnsi"/>
        </w:rPr>
      </w:pPr>
      <w:r w:rsidRPr="00F04088">
        <w:rPr>
          <w:rFonts w:asciiTheme="minorHAnsi" w:hAnsiTheme="minorHAnsi" w:cstheme="minorHAnsi"/>
        </w:rPr>
        <w:t>Η Εταιρεία Enterprise Greece (Ελληνική Εταιρεία Επενδύσεων και Εξωτερικού Εμπορίου Α.Ε.) είναι ο αρμόδιος εθνικός φορέας, υπό την εποπτεία του Υπουργείου Εξωτερικών, για την προσέλκυση επενδύσεων στην Ελλάδα και την προώθηση των εξαγωγών, με στόχο να προβάλλει τη χώρα ως ελκυστικό επενδυτικό προορισμό και να προωθεί τα ανταγωνιστικά εξαγωγικά προϊόντα και υπηρεσίες της Ελλάδας</w:t>
      </w:r>
      <w:r w:rsidRPr="00F04088">
        <w:rPr>
          <w:rFonts w:asciiTheme="minorHAnsi" w:hAnsiTheme="minorHAnsi" w:cstheme="minorHAnsi"/>
          <w:color w:val="000000"/>
        </w:rPr>
        <w:t>.</w:t>
      </w:r>
    </w:p>
    <w:p w14:paraId="690E72F3" w14:textId="77777777" w:rsidR="00C37A68" w:rsidRPr="00F04088" w:rsidRDefault="00C37A68" w:rsidP="00F04088">
      <w:pPr>
        <w:pStyle w:val="NoSpacing"/>
        <w:spacing w:line="276" w:lineRule="auto"/>
        <w:ind w:right="425"/>
        <w:jc w:val="both"/>
        <w:rPr>
          <w:rFonts w:asciiTheme="minorHAnsi" w:hAnsiTheme="minorHAnsi" w:cstheme="minorHAnsi"/>
          <w:sz w:val="24"/>
          <w:szCs w:val="24"/>
        </w:rPr>
      </w:pPr>
    </w:p>
    <w:p w14:paraId="6A5CCDCF" w14:textId="77777777" w:rsidR="00C37A68" w:rsidRPr="00F04088" w:rsidRDefault="00C37A68" w:rsidP="00F04088">
      <w:pPr>
        <w:pStyle w:val="NoSpacing"/>
        <w:spacing w:line="276" w:lineRule="auto"/>
        <w:ind w:right="425"/>
        <w:jc w:val="both"/>
        <w:rPr>
          <w:rFonts w:asciiTheme="minorHAnsi" w:hAnsiTheme="minorHAnsi" w:cstheme="minorHAnsi"/>
          <w:b/>
          <w:bCs/>
          <w:sz w:val="24"/>
          <w:szCs w:val="24"/>
        </w:rPr>
      </w:pPr>
      <w:r w:rsidRPr="00F04088">
        <w:rPr>
          <w:rFonts w:asciiTheme="minorHAnsi" w:hAnsiTheme="minorHAnsi" w:cstheme="minorHAnsi"/>
          <w:b/>
          <w:bCs/>
          <w:sz w:val="24"/>
          <w:szCs w:val="24"/>
        </w:rPr>
        <w:t xml:space="preserve">Περισσότερες Πληροφορίες για συντάκτες: </w:t>
      </w:r>
    </w:p>
    <w:p w14:paraId="05506FDF" w14:textId="77777777" w:rsidR="00C37A68" w:rsidRPr="00F04088" w:rsidRDefault="00C37A68" w:rsidP="00F04088">
      <w:pPr>
        <w:pStyle w:val="NoSpacing"/>
        <w:spacing w:line="276" w:lineRule="auto"/>
        <w:ind w:right="425"/>
        <w:jc w:val="both"/>
        <w:rPr>
          <w:rFonts w:asciiTheme="minorHAnsi" w:hAnsiTheme="minorHAnsi" w:cstheme="minorHAnsi"/>
          <w:b/>
          <w:bCs/>
          <w:sz w:val="24"/>
          <w:szCs w:val="24"/>
        </w:rPr>
      </w:pPr>
    </w:p>
    <w:p w14:paraId="79E0602D" w14:textId="77777777" w:rsidR="00C37A68" w:rsidRPr="00F04088" w:rsidRDefault="00C37A68" w:rsidP="00F04088">
      <w:pPr>
        <w:jc w:val="both"/>
        <w:rPr>
          <w:rFonts w:asciiTheme="minorHAnsi" w:hAnsiTheme="minorHAnsi" w:cstheme="minorHAnsi"/>
        </w:rPr>
      </w:pPr>
      <w:r w:rsidRPr="00F04088">
        <w:rPr>
          <w:rFonts w:asciiTheme="minorHAnsi" w:hAnsiTheme="minorHAnsi" w:cstheme="minorHAnsi"/>
        </w:rPr>
        <w:t xml:space="preserve">ENTERPRISEGREECE | Γραφείο Τύπου– 210 3355705, </w:t>
      </w:r>
      <w:hyperlink r:id="rId7" w:history="1">
        <w:r w:rsidRPr="00F04088">
          <w:rPr>
            <w:rStyle w:val="Hyperlink"/>
            <w:rFonts w:asciiTheme="minorHAnsi" w:hAnsiTheme="minorHAnsi" w:cstheme="minorHAnsi"/>
          </w:rPr>
          <w:t>c.roumeliotis@eg.gov.gr</w:t>
        </w:r>
      </w:hyperlink>
    </w:p>
    <w:p w14:paraId="1CCFEE7F" w14:textId="77777777" w:rsidR="00887028" w:rsidRPr="00F04088" w:rsidRDefault="00887028" w:rsidP="00F04088">
      <w:pPr>
        <w:pStyle w:val="NoSpacing"/>
        <w:ind w:right="425"/>
        <w:jc w:val="both"/>
        <w:rPr>
          <w:rFonts w:asciiTheme="minorHAnsi" w:hAnsiTheme="minorHAnsi" w:cstheme="minorHAnsi"/>
          <w:sz w:val="24"/>
          <w:szCs w:val="24"/>
        </w:rPr>
      </w:pPr>
    </w:p>
    <w:sectPr w:rsidR="00887028" w:rsidRPr="00F04088" w:rsidSect="007F18CD">
      <w:headerReference w:type="default" r:id="rId8"/>
      <w:footerReference w:type="default" r:id="rId9"/>
      <w:pgSz w:w="11906" w:h="16838"/>
      <w:pgMar w:top="1276" w:right="991" w:bottom="993" w:left="1800" w:header="708" w:footer="1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7EBDBE" w14:textId="77777777" w:rsidR="003C7FDB" w:rsidRDefault="003C7FDB" w:rsidP="007F050C">
      <w:r>
        <w:separator/>
      </w:r>
    </w:p>
  </w:endnote>
  <w:endnote w:type="continuationSeparator" w:id="0">
    <w:p w14:paraId="3F17A294" w14:textId="77777777" w:rsidR="003C7FDB" w:rsidRDefault="003C7FDB" w:rsidP="007F0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37FEB8" w14:textId="77777777" w:rsidR="007F050C" w:rsidRDefault="007F050C">
    <w:pPr>
      <w:pStyle w:val="Footer"/>
    </w:pPr>
    <w:r>
      <w:rPr>
        <w:noProof/>
      </w:rPr>
      <w:drawing>
        <wp:anchor distT="0" distB="0" distL="114300" distR="114300" simplePos="0" relativeHeight="251659264" behindDoc="1" locked="0" layoutInCell="1" allowOverlap="1" wp14:anchorId="752D99F9" wp14:editId="7178E941">
          <wp:simplePos x="0" y="0"/>
          <wp:positionH relativeFrom="column">
            <wp:posOffset>0</wp:posOffset>
          </wp:positionH>
          <wp:positionV relativeFrom="paragraph">
            <wp:posOffset>9560560</wp:posOffset>
          </wp:positionV>
          <wp:extent cx="7595235" cy="977265"/>
          <wp:effectExtent l="0" t="0" r="0" b="0"/>
          <wp:wrapTight wrapText="bothSides">
            <wp:wrapPolygon edited="0">
              <wp:start x="2763" y="1684"/>
              <wp:lineTo x="2167" y="2526"/>
              <wp:lineTo x="2113" y="9263"/>
              <wp:lineTo x="2384" y="9263"/>
              <wp:lineTo x="2167" y="13474"/>
              <wp:lineTo x="2221" y="14316"/>
              <wp:lineTo x="2817" y="15158"/>
              <wp:lineTo x="5255" y="15158"/>
              <wp:lineTo x="5526" y="14316"/>
              <wp:lineTo x="11594" y="9684"/>
              <wp:lineTo x="11594" y="9263"/>
              <wp:lineTo x="14140" y="4211"/>
              <wp:lineTo x="13977" y="2526"/>
              <wp:lineTo x="6447" y="1684"/>
              <wp:lineTo x="2763" y="1684"/>
            </wp:wrapPolygon>
          </wp:wrapTight>
          <wp:docPr id="23" name="Picture 23" descr="_Eg_Α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_Eg_Α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5235" cy="9772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324080" w14:textId="77777777" w:rsidR="003C7FDB" w:rsidRDefault="003C7FDB" w:rsidP="007F050C">
      <w:r>
        <w:separator/>
      </w:r>
    </w:p>
  </w:footnote>
  <w:footnote w:type="continuationSeparator" w:id="0">
    <w:p w14:paraId="1D6CEE96" w14:textId="77777777" w:rsidR="003C7FDB" w:rsidRDefault="003C7FDB" w:rsidP="007F05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EFD194" w14:textId="77777777" w:rsidR="007F050C" w:rsidRDefault="007F050C">
    <w:pPr>
      <w:pStyle w:val="Header"/>
    </w:pPr>
    <w:r>
      <w:rPr>
        <w:noProof/>
      </w:rPr>
      <w:drawing>
        <wp:anchor distT="0" distB="0" distL="114300" distR="114300" simplePos="0" relativeHeight="251658240" behindDoc="1" locked="0" layoutInCell="1" allowOverlap="1" wp14:anchorId="4AC0560C" wp14:editId="4FB1DB0E">
          <wp:simplePos x="0" y="0"/>
          <wp:positionH relativeFrom="column">
            <wp:posOffset>-713740</wp:posOffset>
          </wp:positionH>
          <wp:positionV relativeFrom="paragraph">
            <wp:posOffset>-209550</wp:posOffset>
          </wp:positionV>
          <wp:extent cx="2843530" cy="565150"/>
          <wp:effectExtent l="0" t="0" r="0" b="6350"/>
          <wp:wrapTight wrapText="bothSides">
            <wp:wrapPolygon edited="0">
              <wp:start x="0" y="0"/>
              <wp:lineTo x="0" y="21115"/>
              <wp:lineTo x="21417" y="21115"/>
              <wp:lineTo x="21417" y="0"/>
              <wp:lineTo x="0" y="0"/>
            </wp:wrapPolygon>
          </wp:wrapTight>
          <wp:docPr id="22" name="Picture 22" descr="/Users/sinc/Desktop/EG_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sers/sinc/Desktop/EG_Logo-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3530" cy="5651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AB43E8"/>
    <w:multiLevelType w:val="hybridMultilevel"/>
    <w:tmpl w:val="A3BAB238"/>
    <w:lvl w:ilvl="0" w:tplc="04080001">
      <w:start w:val="1"/>
      <w:numFmt w:val="bullet"/>
      <w:lvlText w:val=""/>
      <w:lvlJc w:val="left"/>
      <w:pPr>
        <w:ind w:left="1480" w:hanging="360"/>
      </w:pPr>
      <w:rPr>
        <w:rFonts w:ascii="Symbol" w:hAnsi="Symbol" w:hint="default"/>
      </w:rPr>
    </w:lvl>
    <w:lvl w:ilvl="1" w:tplc="04080003" w:tentative="1">
      <w:start w:val="1"/>
      <w:numFmt w:val="bullet"/>
      <w:lvlText w:val="o"/>
      <w:lvlJc w:val="left"/>
      <w:pPr>
        <w:ind w:left="2200" w:hanging="360"/>
      </w:pPr>
      <w:rPr>
        <w:rFonts w:ascii="Courier New" w:hAnsi="Courier New" w:cs="Courier New" w:hint="default"/>
      </w:rPr>
    </w:lvl>
    <w:lvl w:ilvl="2" w:tplc="04080005" w:tentative="1">
      <w:start w:val="1"/>
      <w:numFmt w:val="bullet"/>
      <w:lvlText w:val=""/>
      <w:lvlJc w:val="left"/>
      <w:pPr>
        <w:ind w:left="2920" w:hanging="360"/>
      </w:pPr>
      <w:rPr>
        <w:rFonts w:ascii="Wingdings" w:hAnsi="Wingdings" w:hint="default"/>
      </w:rPr>
    </w:lvl>
    <w:lvl w:ilvl="3" w:tplc="04080001" w:tentative="1">
      <w:start w:val="1"/>
      <w:numFmt w:val="bullet"/>
      <w:lvlText w:val=""/>
      <w:lvlJc w:val="left"/>
      <w:pPr>
        <w:ind w:left="3640" w:hanging="360"/>
      </w:pPr>
      <w:rPr>
        <w:rFonts w:ascii="Symbol" w:hAnsi="Symbol" w:hint="default"/>
      </w:rPr>
    </w:lvl>
    <w:lvl w:ilvl="4" w:tplc="04080003" w:tentative="1">
      <w:start w:val="1"/>
      <w:numFmt w:val="bullet"/>
      <w:lvlText w:val="o"/>
      <w:lvlJc w:val="left"/>
      <w:pPr>
        <w:ind w:left="4360" w:hanging="360"/>
      </w:pPr>
      <w:rPr>
        <w:rFonts w:ascii="Courier New" w:hAnsi="Courier New" w:cs="Courier New" w:hint="default"/>
      </w:rPr>
    </w:lvl>
    <w:lvl w:ilvl="5" w:tplc="04080005" w:tentative="1">
      <w:start w:val="1"/>
      <w:numFmt w:val="bullet"/>
      <w:lvlText w:val=""/>
      <w:lvlJc w:val="left"/>
      <w:pPr>
        <w:ind w:left="5080" w:hanging="360"/>
      </w:pPr>
      <w:rPr>
        <w:rFonts w:ascii="Wingdings" w:hAnsi="Wingdings" w:hint="default"/>
      </w:rPr>
    </w:lvl>
    <w:lvl w:ilvl="6" w:tplc="04080001" w:tentative="1">
      <w:start w:val="1"/>
      <w:numFmt w:val="bullet"/>
      <w:lvlText w:val=""/>
      <w:lvlJc w:val="left"/>
      <w:pPr>
        <w:ind w:left="5800" w:hanging="360"/>
      </w:pPr>
      <w:rPr>
        <w:rFonts w:ascii="Symbol" w:hAnsi="Symbol" w:hint="default"/>
      </w:rPr>
    </w:lvl>
    <w:lvl w:ilvl="7" w:tplc="04080003" w:tentative="1">
      <w:start w:val="1"/>
      <w:numFmt w:val="bullet"/>
      <w:lvlText w:val="o"/>
      <w:lvlJc w:val="left"/>
      <w:pPr>
        <w:ind w:left="6520" w:hanging="360"/>
      </w:pPr>
      <w:rPr>
        <w:rFonts w:ascii="Courier New" w:hAnsi="Courier New" w:cs="Courier New" w:hint="default"/>
      </w:rPr>
    </w:lvl>
    <w:lvl w:ilvl="8" w:tplc="04080005" w:tentative="1">
      <w:start w:val="1"/>
      <w:numFmt w:val="bullet"/>
      <w:lvlText w:val=""/>
      <w:lvlJc w:val="left"/>
      <w:pPr>
        <w:ind w:left="7240" w:hanging="360"/>
      </w:pPr>
      <w:rPr>
        <w:rFonts w:ascii="Wingdings" w:hAnsi="Wingdings" w:hint="default"/>
      </w:rPr>
    </w:lvl>
  </w:abstractNum>
  <w:abstractNum w:abstractNumId="1" w15:restartNumberingAfterBreak="0">
    <w:nsid w:val="7EEC737D"/>
    <w:multiLevelType w:val="hybridMultilevel"/>
    <w:tmpl w:val="A99AE828"/>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 w15:restartNumberingAfterBreak="0">
    <w:nsid w:val="7FD726F7"/>
    <w:multiLevelType w:val="multilevel"/>
    <w:tmpl w:val="F938A6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028"/>
    <w:rsid w:val="000417A3"/>
    <w:rsid w:val="00062EF2"/>
    <w:rsid w:val="00072E3E"/>
    <w:rsid w:val="000B7734"/>
    <w:rsid w:val="000C3BD2"/>
    <w:rsid w:val="000D524E"/>
    <w:rsid w:val="000E3472"/>
    <w:rsid w:val="000F6910"/>
    <w:rsid w:val="001267F8"/>
    <w:rsid w:val="00134F37"/>
    <w:rsid w:val="00166209"/>
    <w:rsid w:val="0017134A"/>
    <w:rsid w:val="001B675A"/>
    <w:rsid w:val="001C19F7"/>
    <w:rsid w:val="001D4936"/>
    <w:rsid w:val="001D53A4"/>
    <w:rsid w:val="001F7CEC"/>
    <w:rsid w:val="002E7746"/>
    <w:rsid w:val="003004D2"/>
    <w:rsid w:val="0032556C"/>
    <w:rsid w:val="00335DD3"/>
    <w:rsid w:val="00342559"/>
    <w:rsid w:val="00343AC6"/>
    <w:rsid w:val="00357D2E"/>
    <w:rsid w:val="00396C44"/>
    <w:rsid w:val="003C7FDB"/>
    <w:rsid w:val="003D5AFD"/>
    <w:rsid w:val="003E4864"/>
    <w:rsid w:val="003E7A3D"/>
    <w:rsid w:val="00412020"/>
    <w:rsid w:val="00433B82"/>
    <w:rsid w:val="0045391F"/>
    <w:rsid w:val="00481E08"/>
    <w:rsid w:val="0048529A"/>
    <w:rsid w:val="004C6078"/>
    <w:rsid w:val="004E3303"/>
    <w:rsid w:val="004F2C64"/>
    <w:rsid w:val="004F3840"/>
    <w:rsid w:val="004F3C24"/>
    <w:rsid w:val="0050658B"/>
    <w:rsid w:val="00514AC6"/>
    <w:rsid w:val="00516FE0"/>
    <w:rsid w:val="00534AD3"/>
    <w:rsid w:val="00555783"/>
    <w:rsid w:val="00576AA5"/>
    <w:rsid w:val="00583AB8"/>
    <w:rsid w:val="005C71BE"/>
    <w:rsid w:val="005F3831"/>
    <w:rsid w:val="006514C4"/>
    <w:rsid w:val="00652E88"/>
    <w:rsid w:val="0065474F"/>
    <w:rsid w:val="00670B65"/>
    <w:rsid w:val="00697569"/>
    <w:rsid w:val="006C16D3"/>
    <w:rsid w:val="006C41BF"/>
    <w:rsid w:val="006F63B2"/>
    <w:rsid w:val="00716E31"/>
    <w:rsid w:val="00741B2A"/>
    <w:rsid w:val="00747296"/>
    <w:rsid w:val="007478AD"/>
    <w:rsid w:val="007501EC"/>
    <w:rsid w:val="007877CE"/>
    <w:rsid w:val="00792FC6"/>
    <w:rsid w:val="007A4C65"/>
    <w:rsid w:val="007A642D"/>
    <w:rsid w:val="007F050C"/>
    <w:rsid w:val="007F18CD"/>
    <w:rsid w:val="00853604"/>
    <w:rsid w:val="00864993"/>
    <w:rsid w:val="00873A66"/>
    <w:rsid w:val="00887028"/>
    <w:rsid w:val="008A7606"/>
    <w:rsid w:val="008C4BEC"/>
    <w:rsid w:val="008D2134"/>
    <w:rsid w:val="008D3D11"/>
    <w:rsid w:val="008D4E0A"/>
    <w:rsid w:val="00911813"/>
    <w:rsid w:val="009232A3"/>
    <w:rsid w:val="00964228"/>
    <w:rsid w:val="009805FC"/>
    <w:rsid w:val="00984740"/>
    <w:rsid w:val="0098790D"/>
    <w:rsid w:val="009C133B"/>
    <w:rsid w:val="009C35A8"/>
    <w:rsid w:val="009C4A73"/>
    <w:rsid w:val="009F26ED"/>
    <w:rsid w:val="00A16490"/>
    <w:rsid w:val="00A241FA"/>
    <w:rsid w:val="00A27E3A"/>
    <w:rsid w:val="00A30518"/>
    <w:rsid w:val="00A374E3"/>
    <w:rsid w:val="00A37F81"/>
    <w:rsid w:val="00A50CFB"/>
    <w:rsid w:val="00A55136"/>
    <w:rsid w:val="00A6493C"/>
    <w:rsid w:val="00A663D5"/>
    <w:rsid w:val="00A8086E"/>
    <w:rsid w:val="00A81930"/>
    <w:rsid w:val="00A82372"/>
    <w:rsid w:val="00A867A8"/>
    <w:rsid w:val="00AF1C54"/>
    <w:rsid w:val="00B3494B"/>
    <w:rsid w:val="00B36713"/>
    <w:rsid w:val="00BA08BC"/>
    <w:rsid w:val="00BB09CF"/>
    <w:rsid w:val="00BF1C49"/>
    <w:rsid w:val="00C16ED4"/>
    <w:rsid w:val="00C37A68"/>
    <w:rsid w:val="00C4222B"/>
    <w:rsid w:val="00C5249E"/>
    <w:rsid w:val="00C66831"/>
    <w:rsid w:val="00CA453F"/>
    <w:rsid w:val="00CB1461"/>
    <w:rsid w:val="00CB2D0B"/>
    <w:rsid w:val="00CD7E06"/>
    <w:rsid w:val="00D1569C"/>
    <w:rsid w:val="00D2234F"/>
    <w:rsid w:val="00D41603"/>
    <w:rsid w:val="00D63CF0"/>
    <w:rsid w:val="00DA2BC2"/>
    <w:rsid w:val="00DA6287"/>
    <w:rsid w:val="00DC461D"/>
    <w:rsid w:val="00DE4B5F"/>
    <w:rsid w:val="00DF0CC5"/>
    <w:rsid w:val="00E02201"/>
    <w:rsid w:val="00E65109"/>
    <w:rsid w:val="00E732F6"/>
    <w:rsid w:val="00E76296"/>
    <w:rsid w:val="00E82E59"/>
    <w:rsid w:val="00EB113A"/>
    <w:rsid w:val="00EF622F"/>
    <w:rsid w:val="00F04088"/>
    <w:rsid w:val="00F42B5A"/>
    <w:rsid w:val="00F705CE"/>
    <w:rsid w:val="00F749C2"/>
    <w:rsid w:val="00FA1C94"/>
    <w:rsid w:val="00FF6A1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9C5E44"/>
  <w15:chartTrackingRefBased/>
  <w15:docId w15:val="{06BD39B6-4355-41E8-8291-DB5A3FF02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028"/>
    <w:pPr>
      <w:spacing w:after="0" w:line="240" w:lineRule="auto"/>
    </w:pPr>
    <w:rPr>
      <w:rFonts w:ascii="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7028"/>
    <w:rPr>
      <w:color w:val="0000FF"/>
      <w:u w:val="single"/>
    </w:rPr>
  </w:style>
  <w:style w:type="paragraph" w:styleId="NormalWeb">
    <w:name w:val="Normal (Web)"/>
    <w:basedOn w:val="Normal"/>
    <w:unhideWhenUsed/>
    <w:rsid w:val="00887028"/>
    <w:pPr>
      <w:spacing w:before="100" w:beforeAutospacing="1" w:after="100" w:afterAutospacing="1"/>
    </w:pPr>
  </w:style>
  <w:style w:type="character" w:customStyle="1" w:styleId="BodyTextChar">
    <w:name w:val="Body Text Char"/>
    <w:aliases w:val="Σώμα κείμενου Char"/>
    <w:basedOn w:val="DefaultParagraphFont"/>
    <w:link w:val="BodyText"/>
    <w:semiHidden/>
    <w:locked/>
    <w:rsid w:val="00887028"/>
  </w:style>
  <w:style w:type="paragraph" w:styleId="BodyText">
    <w:name w:val="Body Text"/>
    <w:aliases w:val="Σώμα κείμενου"/>
    <w:basedOn w:val="Normal"/>
    <w:link w:val="BodyTextChar"/>
    <w:semiHidden/>
    <w:unhideWhenUsed/>
    <w:rsid w:val="00887028"/>
    <w:pPr>
      <w:jc w:val="both"/>
    </w:pPr>
    <w:rPr>
      <w:rFonts w:asciiTheme="minorHAnsi" w:hAnsiTheme="minorHAnsi" w:cstheme="minorBidi"/>
      <w:sz w:val="22"/>
      <w:szCs w:val="22"/>
      <w:lang w:eastAsia="en-US"/>
    </w:rPr>
  </w:style>
  <w:style w:type="character" w:customStyle="1" w:styleId="BodyTextChar1">
    <w:name w:val="Body Text Char1"/>
    <w:basedOn w:val="DefaultParagraphFont"/>
    <w:uiPriority w:val="99"/>
    <w:semiHidden/>
    <w:rsid w:val="00887028"/>
    <w:rPr>
      <w:rFonts w:ascii="Times New Roman" w:hAnsi="Times New Roman" w:cs="Times New Roman"/>
      <w:sz w:val="24"/>
      <w:szCs w:val="24"/>
      <w:lang w:eastAsia="el-GR"/>
    </w:rPr>
  </w:style>
  <w:style w:type="paragraph" w:customStyle="1" w:styleId="xmsonormal">
    <w:name w:val="x_msonormal"/>
    <w:basedOn w:val="Normal"/>
    <w:uiPriority w:val="99"/>
    <w:semiHidden/>
    <w:rsid w:val="00887028"/>
    <w:pPr>
      <w:spacing w:before="100" w:beforeAutospacing="1" w:after="100" w:afterAutospacing="1"/>
    </w:pPr>
  </w:style>
  <w:style w:type="character" w:styleId="Emphasis">
    <w:name w:val="Emphasis"/>
    <w:basedOn w:val="DefaultParagraphFont"/>
    <w:uiPriority w:val="20"/>
    <w:qFormat/>
    <w:rsid w:val="00887028"/>
    <w:rPr>
      <w:i/>
      <w:iCs/>
    </w:rPr>
  </w:style>
  <w:style w:type="paragraph" w:styleId="Header">
    <w:name w:val="header"/>
    <w:basedOn w:val="Normal"/>
    <w:link w:val="HeaderChar"/>
    <w:uiPriority w:val="99"/>
    <w:unhideWhenUsed/>
    <w:rsid w:val="007F050C"/>
    <w:pPr>
      <w:tabs>
        <w:tab w:val="center" w:pos="4153"/>
        <w:tab w:val="right" w:pos="8306"/>
      </w:tabs>
    </w:pPr>
  </w:style>
  <w:style w:type="character" w:customStyle="1" w:styleId="HeaderChar">
    <w:name w:val="Header Char"/>
    <w:basedOn w:val="DefaultParagraphFont"/>
    <w:link w:val="Header"/>
    <w:uiPriority w:val="99"/>
    <w:rsid w:val="007F050C"/>
    <w:rPr>
      <w:rFonts w:ascii="Times New Roman" w:hAnsi="Times New Roman" w:cs="Times New Roman"/>
      <w:sz w:val="24"/>
      <w:szCs w:val="24"/>
      <w:lang w:eastAsia="el-GR"/>
    </w:rPr>
  </w:style>
  <w:style w:type="paragraph" w:styleId="Footer">
    <w:name w:val="footer"/>
    <w:basedOn w:val="Normal"/>
    <w:link w:val="FooterChar"/>
    <w:uiPriority w:val="99"/>
    <w:unhideWhenUsed/>
    <w:rsid w:val="007F050C"/>
    <w:pPr>
      <w:tabs>
        <w:tab w:val="center" w:pos="4153"/>
        <w:tab w:val="right" w:pos="8306"/>
      </w:tabs>
    </w:pPr>
  </w:style>
  <w:style w:type="character" w:customStyle="1" w:styleId="FooterChar">
    <w:name w:val="Footer Char"/>
    <w:basedOn w:val="DefaultParagraphFont"/>
    <w:link w:val="Footer"/>
    <w:uiPriority w:val="99"/>
    <w:rsid w:val="007F050C"/>
    <w:rPr>
      <w:rFonts w:ascii="Times New Roman" w:hAnsi="Times New Roman" w:cs="Times New Roman"/>
      <w:sz w:val="24"/>
      <w:szCs w:val="24"/>
      <w:lang w:eastAsia="el-GR"/>
    </w:rPr>
  </w:style>
  <w:style w:type="paragraph" w:styleId="NoSpacing">
    <w:name w:val="No Spacing"/>
    <w:qFormat/>
    <w:rsid w:val="00A50CFB"/>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0B7734"/>
    <w:rPr>
      <w:sz w:val="16"/>
      <w:szCs w:val="16"/>
    </w:rPr>
  </w:style>
  <w:style w:type="paragraph" w:styleId="CommentText">
    <w:name w:val="annotation text"/>
    <w:basedOn w:val="Normal"/>
    <w:link w:val="CommentTextChar"/>
    <w:uiPriority w:val="99"/>
    <w:semiHidden/>
    <w:unhideWhenUsed/>
    <w:rsid w:val="000B7734"/>
    <w:rPr>
      <w:sz w:val="20"/>
      <w:szCs w:val="20"/>
    </w:rPr>
  </w:style>
  <w:style w:type="character" w:customStyle="1" w:styleId="CommentTextChar">
    <w:name w:val="Comment Text Char"/>
    <w:basedOn w:val="DefaultParagraphFont"/>
    <w:link w:val="CommentText"/>
    <w:uiPriority w:val="99"/>
    <w:semiHidden/>
    <w:rsid w:val="000B7734"/>
    <w:rPr>
      <w:rFonts w:ascii="Times New Roman" w:hAnsi="Times New Roman" w:cs="Times New Roman"/>
      <w:sz w:val="20"/>
      <w:szCs w:val="20"/>
      <w:lang w:eastAsia="el-GR"/>
    </w:rPr>
  </w:style>
  <w:style w:type="paragraph" w:styleId="CommentSubject">
    <w:name w:val="annotation subject"/>
    <w:basedOn w:val="CommentText"/>
    <w:next w:val="CommentText"/>
    <w:link w:val="CommentSubjectChar"/>
    <w:uiPriority w:val="99"/>
    <w:semiHidden/>
    <w:unhideWhenUsed/>
    <w:rsid w:val="000B7734"/>
    <w:rPr>
      <w:b/>
      <w:bCs/>
    </w:rPr>
  </w:style>
  <w:style w:type="character" w:customStyle="1" w:styleId="CommentSubjectChar">
    <w:name w:val="Comment Subject Char"/>
    <w:basedOn w:val="CommentTextChar"/>
    <w:link w:val="CommentSubject"/>
    <w:uiPriority w:val="99"/>
    <w:semiHidden/>
    <w:rsid w:val="000B7734"/>
    <w:rPr>
      <w:rFonts w:ascii="Times New Roman" w:hAnsi="Times New Roman" w:cs="Times New Roman"/>
      <w:b/>
      <w:bCs/>
      <w:sz w:val="20"/>
      <w:szCs w:val="20"/>
      <w:lang w:eastAsia="el-GR"/>
    </w:rPr>
  </w:style>
  <w:style w:type="paragraph" w:styleId="BalloonText">
    <w:name w:val="Balloon Text"/>
    <w:basedOn w:val="Normal"/>
    <w:link w:val="BalloonTextChar"/>
    <w:uiPriority w:val="99"/>
    <w:semiHidden/>
    <w:unhideWhenUsed/>
    <w:rsid w:val="000B77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7734"/>
    <w:rPr>
      <w:rFonts w:ascii="Segoe UI" w:hAnsi="Segoe UI" w:cs="Segoe UI"/>
      <w:sz w:val="18"/>
      <w:szCs w:val="18"/>
      <w:lang w:eastAsia="el-GR"/>
    </w:rPr>
  </w:style>
  <w:style w:type="character" w:styleId="FollowedHyperlink">
    <w:name w:val="FollowedHyperlink"/>
    <w:basedOn w:val="DefaultParagraphFont"/>
    <w:uiPriority w:val="99"/>
    <w:semiHidden/>
    <w:unhideWhenUsed/>
    <w:rsid w:val="009C133B"/>
    <w:rPr>
      <w:color w:val="954F72" w:themeColor="followedHyperlink"/>
      <w:u w:val="single"/>
    </w:rPr>
  </w:style>
  <w:style w:type="paragraph" w:styleId="ListParagraph">
    <w:name w:val="List Paragraph"/>
    <w:basedOn w:val="Normal"/>
    <w:uiPriority w:val="34"/>
    <w:qFormat/>
    <w:rsid w:val="00C37A68"/>
    <w:pPr>
      <w:suppressAutoHyphens/>
      <w:autoSpaceDN w:val="0"/>
      <w:spacing w:after="160" w:line="256" w:lineRule="auto"/>
      <w:ind w:left="720"/>
      <w:textAlignment w:val="baseline"/>
    </w:pPr>
    <w:rPr>
      <w:rFonts w:ascii="Calibri" w:eastAsia="Times New Roman" w:hAnsi="Calibri"/>
      <w:sz w:val="22"/>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5179">
      <w:bodyDiv w:val="1"/>
      <w:marLeft w:val="0"/>
      <w:marRight w:val="0"/>
      <w:marTop w:val="0"/>
      <w:marBottom w:val="0"/>
      <w:divBdr>
        <w:top w:val="none" w:sz="0" w:space="0" w:color="auto"/>
        <w:left w:val="none" w:sz="0" w:space="0" w:color="auto"/>
        <w:bottom w:val="none" w:sz="0" w:space="0" w:color="auto"/>
        <w:right w:val="none" w:sz="0" w:space="0" w:color="auto"/>
      </w:divBdr>
    </w:div>
    <w:div w:id="162471826">
      <w:bodyDiv w:val="1"/>
      <w:marLeft w:val="0"/>
      <w:marRight w:val="0"/>
      <w:marTop w:val="0"/>
      <w:marBottom w:val="0"/>
      <w:divBdr>
        <w:top w:val="none" w:sz="0" w:space="0" w:color="auto"/>
        <w:left w:val="none" w:sz="0" w:space="0" w:color="auto"/>
        <w:bottom w:val="none" w:sz="0" w:space="0" w:color="auto"/>
        <w:right w:val="none" w:sz="0" w:space="0" w:color="auto"/>
      </w:divBdr>
    </w:div>
    <w:div w:id="252858687">
      <w:bodyDiv w:val="1"/>
      <w:marLeft w:val="0"/>
      <w:marRight w:val="0"/>
      <w:marTop w:val="0"/>
      <w:marBottom w:val="0"/>
      <w:divBdr>
        <w:top w:val="none" w:sz="0" w:space="0" w:color="auto"/>
        <w:left w:val="none" w:sz="0" w:space="0" w:color="auto"/>
        <w:bottom w:val="none" w:sz="0" w:space="0" w:color="auto"/>
        <w:right w:val="none" w:sz="0" w:space="0" w:color="auto"/>
      </w:divBdr>
    </w:div>
    <w:div w:id="173192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roumeliotis@eg.gov.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689</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Nakou,Fotini</dc:creator>
  <cp:keywords/>
  <dc:description/>
  <cp:lastModifiedBy>Roumeliotis Christos</cp:lastModifiedBy>
  <cp:revision>7</cp:revision>
  <dcterms:created xsi:type="dcterms:W3CDTF">2020-12-18T18:40:00Z</dcterms:created>
  <dcterms:modified xsi:type="dcterms:W3CDTF">2020-12-21T08:49:00Z</dcterms:modified>
</cp:coreProperties>
</file>