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5C71F7" w:rsidTr="0066141C">
        <w:tc>
          <w:tcPr>
            <w:tcW w:w="3802" w:type="dxa"/>
          </w:tcPr>
          <w:p w:rsidR="0066141C" w:rsidRPr="005C71F7" w:rsidRDefault="0066141C" w:rsidP="005C71F7">
            <w:pPr>
              <w:jc w:val="center"/>
              <w:rPr>
                <w:b/>
              </w:rPr>
            </w:pPr>
            <w:r w:rsidRPr="005C71F7">
              <w:rPr>
                <w:b/>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9836159" r:id="rId9"/>
              </w:object>
            </w:r>
          </w:p>
        </w:tc>
        <w:tc>
          <w:tcPr>
            <w:tcW w:w="5648" w:type="dxa"/>
          </w:tcPr>
          <w:p w:rsidR="0066141C" w:rsidRPr="005C71F7" w:rsidRDefault="0066141C" w:rsidP="00831F49">
            <w:pPr>
              <w:rPr>
                <w:b/>
              </w:rPr>
            </w:pPr>
          </w:p>
        </w:tc>
      </w:tr>
      <w:tr w:rsidR="00236C82" w:rsidRPr="005C71F7" w:rsidTr="0066141C">
        <w:tc>
          <w:tcPr>
            <w:tcW w:w="3802" w:type="dxa"/>
          </w:tcPr>
          <w:p w:rsidR="00236C82" w:rsidRPr="005C71F7" w:rsidRDefault="00236C82" w:rsidP="005C71F7">
            <w:pPr>
              <w:jc w:val="center"/>
              <w:rPr>
                <w:b/>
              </w:rPr>
            </w:pPr>
            <w:r w:rsidRPr="005C71F7">
              <w:rPr>
                <w:b/>
              </w:rPr>
              <w:t>ΠΡΕΣΒΕΙΑ ΤΗΣ ΕΛΛΑΔΟΣ ΒΕΡΟΛΙΝΟ</w:t>
            </w:r>
          </w:p>
          <w:p w:rsidR="00236C82" w:rsidRPr="005C71F7" w:rsidRDefault="00236C82" w:rsidP="005C71F7">
            <w:pPr>
              <w:jc w:val="center"/>
              <w:rPr>
                <w:b/>
              </w:rPr>
            </w:pPr>
            <w:r w:rsidRPr="005C71F7">
              <w:rPr>
                <w:b/>
              </w:rPr>
              <w:t>ΓΡΑΦΕΙΟ ΟΙΚΟΝΟΜΙΚΩΝ ΚΑΙ ΕΜΠΟΡΙΚΩΝ ΥΠΟΘΕΣΕΩΝ</w:t>
            </w:r>
          </w:p>
        </w:tc>
        <w:tc>
          <w:tcPr>
            <w:tcW w:w="5648" w:type="dxa"/>
          </w:tcPr>
          <w:p w:rsidR="00236C82" w:rsidRPr="005C71F7" w:rsidRDefault="005C71F7" w:rsidP="005C71F7">
            <w:pPr>
              <w:rPr>
                <w:b/>
              </w:rPr>
            </w:pPr>
            <w:r>
              <w:rPr>
                <w:b/>
              </w:rPr>
              <w:t xml:space="preserve">                    </w:t>
            </w:r>
            <w:r w:rsidR="00236C82" w:rsidRPr="005C71F7">
              <w:rPr>
                <w:b/>
              </w:rPr>
              <w:t>ΑΔΙΑΒΑΘΜΗΤΟ</w:t>
            </w:r>
            <w:r w:rsidR="0074232E" w:rsidRPr="005C71F7">
              <w:rPr>
                <w:b/>
              </w:rPr>
              <w:t xml:space="preserve"> -</w:t>
            </w:r>
            <w:r w:rsidR="00236C82" w:rsidRPr="005C71F7">
              <w:rPr>
                <w:b/>
              </w:rPr>
              <w:t>ΚΑΝΟΝΙΚΟ</w:t>
            </w:r>
          </w:p>
          <w:tbl>
            <w:tblPr>
              <w:tblW w:w="3825" w:type="dxa"/>
              <w:tblInd w:w="1730" w:type="dxa"/>
              <w:tblLayout w:type="fixed"/>
              <w:tblLook w:val="04A0"/>
            </w:tblPr>
            <w:tblGrid>
              <w:gridCol w:w="3825"/>
            </w:tblGrid>
            <w:tr w:rsidR="00236C82" w:rsidRPr="005C71F7" w:rsidTr="00782E71">
              <w:tc>
                <w:tcPr>
                  <w:tcW w:w="3827" w:type="dxa"/>
                </w:tcPr>
                <w:p w:rsidR="00236C82" w:rsidRPr="005C71F7" w:rsidRDefault="00236C82" w:rsidP="005C71F7">
                  <w:pPr>
                    <w:rPr>
                      <w:b/>
                    </w:rPr>
                  </w:pPr>
                  <w:r w:rsidRPr="005C71F7">
                    <w:rPr>
                      <w:b/>
                    </w:rPr>
                    <w:t>Βερολίνο</w:t>
                  </w:r>
                  <w:r w:rsidR="003A10DF">
                    <w:rPr>
                      <w:b/>
                    </w:rPr>
                    <w:t xml:space="preserve">,  </w:t>
                  </w:r>
                  <w:r w:rsidR="003A10DF">
                    <w:rPr>
                      <w:b/>
                      <w:lang w:val="de-DE"/>
                    </w:rPr>
                    <w:t xml:space="preserve">13 </w:t>
                  </w:r>
                  <w:r w:rsidR="00605769" w:rsidRPr="005C71F7">
                    <w:rPr>
                      <w:b/>
                    </w:rPr>
                    <w:t>Απριλίου 2021</w:t>
                  </w:r>
                </w:p>
              </w:tc>
            </w:tr>
            <w:tr w:rsidR="00236C82" w:rsidRPr="005C71F7" w:rsidTr="00814FFD">
              <w:trPr>
                <w:trHeight w:val="80"/>
              </w:trPr>
              <w:tc>
                <w:tcPr>
                  <w:tcW w:w="3827" w:type="dxa"/>
                </w:tcPr>
                <w:p w:rsidR="003A10DF" w:rsidRPr="003A10DF" w:rsidRDefault="006960A0" w:rsidP="005C71F7">
                  <w:pPr>
                    <w:rPr>
                      <w:b/>
                      <w:lang w:val="de-DE"/>
                    </w:rPr>
                  </w:pPr>
                  <w:r w:rsidRPr="005C71F7">
                    <w:rPr>
                      <w:b/>
                    </w:rPr>
                    <w:t>Α.Π.:</w:t>
                  </w:r>
                  <w:r w:rsidR="00351FCE" w:rsidRPr="005C71F7">
                    <w:rPr>
                      <w:b/>
                    </w:rPr>
                    <w:t xml:space="preserve"> </w:t>
                  </w:r>
                  <w:r w:rsidR="00682E1B">
                    <w:rPr>
                      <w:b/>
                    </w:rPr>
                    <w:t xml:space="preserve"> </w:t>
                  </w:r>
                  <w:r w:rsidR="00EB4960">
                    <w:rPr>
                      <w:b/>
                    </w:rPr>
                    <w:t>908</w:t>
                  </w:r>
                </w:p>
              </w:tc>
            </w:tr>
          </w:tbl>
          <w:p w:rsidR="00236C82" w:rsidRPr="005C71F7" w:rsidRDefault="00236C82" w:rsidP="005C71F7">
            <w:pPr>
              <w:rPr>
                <w:b/>
              </w:rPr>
            </w:pPr>
          </w:p>
        </w:tc>
      </w:tr>
    </w:tbl>
    <w:p w:rsidR="00236C82" w:rsidRDefault="00236C82" w:rsidP="00831F49"/>
    <w:p w:rsidR="001F7E1F" w:rsidRPr="00EC64A1" w:rsidRDefault="001F7E1F" w:rsidP="00831F49">
      <w:pPr>
        <w:rPr>
          <w:rFonts w:asciiTheme="majorHAnsi" w:hAnsiTheme="majorHAnsi"/>
        </w:rPr>
      </w:pPr>
    </w:p>
    <w:tbl>
      <w:tblPr>
        <w:tblpPr w:leftFromText="180" w:rightFromText="180" w:vertAnchor="text" w:tblpY="1"/>
        <w:tblOverlap w:val="never"/>
        <w:tblW w:w="7513" w:type="dxa"/>
        <w:tblInd w:w="-459" w:type="dxa"/>
        <w:tblLook w:val="01E0"/>
      </w:tblPr>
      <w:tblGrid>
        <w:gridCol w:w="1107"/>
        <w:gridCol w:w="407"/>
        <w:gridCol w:w="5999"/>
      </w:tblGrid>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Π</w:t>
            </w:r>
            <w:r w:rsidR="005C71F7" w:rsidRPr="00EC64A1">
              <w:rPr>
                <w:rFonts w:asciiTheme="majorHAnsi" w:hAnsiTheme="majorHAnsi"/>
              </w:rPr>
              <w:t>Π</w:t>
            </w:r>
            <w:r w:rsidRPr="00EC64A1">
              <w:rPr>
                <w:rFonts w:asciiTheme="majorHAnsi" w:hAnsiTheme="majorHAnsi"/>
              </w:rPr>
              <w:t>ΡΟΣ:</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tc>
        <w:tc>
          <w:tcPr>
            <w:tcW w:w="5999" w:type="dxa"/>
            <w:hideMark/>
          </w:tcPr>
          <w:p w:rsidR="001F7E1F" w:rsidRPr="006854D4" w:rsidRDefault="00851415" w:rsidP="00831F49">
            <w:pPr>
              <w:rPr>
                <w:rFonts w:asciiTheme="majorHAnsi" w:hAnsiTheme="majorHAnsi"/>
                <w:b/>
              </w:rPr>
            </w:pPr>
            <w:r w:rsidRPr="006854D4">
              <w:rPr>
                <w:rFonts w:asciiTheme="majorHAnsi" w:hAnsiTheme="majorHAnsi"/>
                <w:b/>
              </w:rPr>
              <w:t xml:space="preserve">Υπουργείο Εξωτερικών </w:t>
            </w:r>
          </w:p>
          <w:p w:rsidR="001F7E1F" w:rsidRPr="00EC64A1" w:rsidRDefault="005A3619" w:rsidP="00831F49">
            <w:pPr>
              <w:rPr>
                <w:rFonts w:asciiTheme="majorHAnsi" w:hAnsiTheme="majorHAnsi"/>
              </w:rPr>
            </w:pPr>
            <w:r w:rsidRPr="00EC64A1">
              <w:rPr>
                <w:rFonts w:asciiTheme="majorHAnsi" w:hAnsiTheme="majorHAnsi"/>
              </w:rPr>
              <w:t>Β</w:t>
            </w:r>
            <w:r w:rsidR="00EC64A1" w:rsidRPr="00EC64A1">
              <w:rPr>
                <w:rFonts w:asciiTheme="majorHAnsi" w:hAnsiTheme="majorHAnsi"/>
                <w:lang w:val="de-DE"/>
              </w:rPr>
              <w:t xml:space="preserve">8 </w:t>
            </w:r>
            <w:r w:rsidR="00EC64A1" w:rsidRPr="00EC64A1">
              <w:rPr>
                <w:rFonts w:asciiTheme="majorHAnsi" w:hAnsiTheme="majorHAnsi"/>
              </w:rPr>
              <w:t xml:space="preserve">Διεύθυνση </w:t>
            </w:r>
          </w:p>
          <w:p w:rsidR="001F7E1F" w:rsidRPr="00EC64A1" w:rsidRDefault="001F7E1F" w:rsidP="00831F49">
            <w:pPr>
              <w:rPr>
                <w:rFonts w:asciiTheme="majorHAnsi" w:hAnsiTheme="majorHAnsi"/>
              </w:rPr>
            </w:pPr>
          </w:p>
        </w:tc>
      </w:tr>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Κ</w:t>
            </w:r>
            <w:r w:rsidR="005C71F7" w:rsidRPr="00EC64A1">
              <w:rPr>
                <w:rFonts w:asciiTheme="majorHAnsi" w:hAnsiTheme="majorHAnsi"/>
              </w:rPr>
              <w:t>Κ</w:t>
            </w:r>
            <w:r w:rsidRPr="00EC64A1">
              <w:rPr>
                <w:rFonts w:asciiTheme="majorHAnsi" w:hAnsiTheme="majorHAnsi"/>
              </w:rPr>
              <w:t>ΟΙΝ.:</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p>
        </w:tc>
        <w:tc>
          <w:tcPr>
            <w:tcW w:w="5999" w:type="dxa"/>
            <w:hideMark/>
          </w:tcPr>
          <w:p w:rsidR="001F7E1F" w:rsidRPr="00EC64A1" w:rsidRDefault="00E92075"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κ. Πρωθυπουργού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w:t>
            </w:r>
            <w:r w:rsidR="00E92075" w:rsidRPr="00EC64A1">
              <w:rPr>
                <w:rFonts w:asciiTheme="majorHAnsi" w:hAnsiTheme="majorHAnsi"/>
              </w:rPr>
              <w:t xml:space="preserve">αφείο κ. 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Γραφείο κ. ΑΝΥΠΕΞ</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ΥΦΥΠΕΞ κ. </w:t>
            </w:r>
            <w:proofErr w:type="spellStart"/>
            <w:r w:rsidRPr="00EC64A1">
              <w:rPr>
                <w:rFonts w:asciiTheme="majorHAnsi" w:hAnsiTheme="majorHAnsi"/>
              </w:rPr>
              <w:t>Φραγκογιάννη</w:t>
            </w:r>
            <w:proofErr w:type="spellEnd"/>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w:t>
            </w:r>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 ΔΟΣ &amp;Εξωστρέφειας</w:t>
            </w:r>
          </w:p>
          <w:p w:rsidR="001F7E1F" w:rsidRPr="00EC64A1" w:rsidRDefault="00640264" w:rsidP="00831F49">
            <w:pPr>
              <w:rPr>
                <w:rFonts w:asciiTheme="majorHAnsi" w:hAnsiTheme="majorHAnsi"/>
              </w:rPr>
            </w:pPr>
            <w:r w:rsidRPr="00EC64A1">
              <w:rPr>
                <w:rFonts w:asciiTheme="majorHAnsi" w:hAnsiTheme="majorHAnsi"/>
              </w:rPr>
              <w:t xml:space="preserve">κα Β’ Γενική Διευθύντρια </w:t>
            </w:r>
            <w:r w:rsidR="004B2C4D" w:rsidRPr="00EC64A1">
              <w:rPr>
                <w:rFonts w:asciiTheme="majorHAnsi" w:hAnsiTheme="majorHAnsi"/>
              </w:rPr>
              <w:t xml:space="preserve"> </w:t>
            </w:r>
          </w:p>
          <w:p w:rsidR="006060EC" w:rsidRPr="00EC64A1" w:rsidRDefault="003D0652" w:rsidP="00831F49">
            <w:pPr>
              <w:rPr>
                <w:rFonts w:asciiTheme="majorHAnsi" w:hAnsiTheme="majorHAnsi"/>
              </w:rPr>
            </w:pPr>
            <w:r w:rsidRPr="00EC64A1">
              <w:rPr>
                <w:rFonts w:asciiTheme="majorHAnsi" w:hAnsiTheme="majorHAnsi"/>
              </w:rPr>
              <w:t xml:space="preserve">Β1 &amp; </w:t>
            </w:r>
            <w:r w:rsidR="005D3F86" w:rsidRPr="00EC64A1">
              <w:rPr>
                <w:rFonts w:asciiTheme="majorHAnsi" w:hAnsiTheme="majorHAnsi"/>
              </w:rPr>
              <w:t>Β</w:t>
            </w:r>
            <w:r w:rsidR="0055658E">
              <w:rPr>
                <w:rFonts w:asciiTheme="majorHAnsi" w:hAnsiTheme="majorHAnsi"/>
              </w:rPr>
              <w:t xml:space="preserve">4 </w:t>
            </w:r>
            <w:r w:rsidR="00463B87" w:rsidRPr="00EC64A1">
              <w:rPr>
                <w:rFonts w:asciiTheme="majorHAnsi" w:hAnsiTheme="majorHAnsi"/>
              </w:rPr>
              <w:t xml:space="preserve">Διευθύνσεις </w:t>
            </w:r>
          </w:p>
          <w:p w:rsidR="00463B87" w:rsidRPr="00EC64A1" w:rsidRDefault="001F7E1F" w:rsidP="00831F49">
            <w:pPr>
              <w:rPr>
                <w:rFonts w:asciiTheme="majorHAnsi" w:hAnsiTheme="majorHAnsi"/>
              </w:rPr>
            </w:pPr>
            <w:r w:rsidRPr="00EC64A1">
              <w:rPr>
                <w:rFonts w:asciiTheme="majorHAnsi" w:hAnsiTheme="majorHAnsi"/>
              </w:rPr>
              <w:t>Γραφεία ΟΕΥ Μονάχου, Ντύσσελντο</w:t>
            </w:r>
            <w:r w:rsidR="00C22A38" w:rsidRPr="00EC64A1">
              <w:rPr>
                <w:rFonts w:asciiTheme="majorHAnsi" w:hAnsiTheme="majorHAnsi"/>
              </w:rPr>
              <w:t>ρφ (μέσω ημών</w:t>
            </w:r>
            <w:r w:rsidR="00E74D7E" w:rsidRPr="00EC64A1">
              <w:rPr>
                <w:rFonts w:asciiTheme="majorHAnsi" w:hAnsiTheme="majorHAnsi"/>
              </w:rPr>
              <w:t>)</w:t>
            </w:r>
          </w:p>
          <w:p w:rsidR="00832EB7" w:rsidRPr="00EC64A1" w:rsidRDefault="00832EB7" w:rsidP="00831F49">
            <w:pPr>
              <w:rPr>
                <w:rFonts w:asciiTheme="majorHAnsi" w:hAnsiTheme="majorHAnsi"/>
              </w:rPr>
            </w:pPr>
          </w:p>
          <w:p w:rsidR="00832EB7" w:rsidRPr="00EC64A1" w:rsidRDefault="00832EB7" w:rsidP="00831F49">
            <w:pPr>
              <w:rPr>
                <w:rFonts w:asciiTheme="majorHAnsi" w:hAnsiTheme="majorHAnsi"/>
                <w:b/>
              </w:rPr>
            </w:pPr>
            <w:r w:rsidRPr="00EC64A1">
              <w:rPr>
                <w:rFonts w:asciiTheme="majorHAnsi" w:hAnsiTheme="majorHAnsi"/>
                <w:b/>
              </w:rPr>
              <w:t>Υπουργείο Ανάπ</w:t>
            </w:r>
            <w:r w:rsidR="000B1B56">
              <w:rPr>
                <w:rFonts w:asciiTheme="majorHAnsi" w:hAnsiTheme="majorHAnsi"/>
                <w:b/>
              </w:rPr>
              <w:t>τυξης και Επενδύσεων (</w:t>
            </w:r>
            <w:proofErr w:type="spellStart"/>
            <w:r w:rsidR="000B1B56">
              <w:rPr>
                <w:rFonts w:asciiTheme="majorHAnsi" w:hAnsiTheme="majorHAnsi"/>
                <w:b/>
              </w:rPr>
              <w:t>μ.ημών</w:t>
            </w:r>
            <w:proofErr w:type="spellEnd"/>
            <w:r w:rsidR="000B1B56">
              <w:rPr>
                <w:rFonts w:asciiTheme="majorHAnsi" w:hAnsiTheme="majorHAnsi"/>
                <w:b/>
              </w:rPr>
              <w:t>)</w:t>
            </w:r>
          </w:p>
          <w:p w:rsidR="00832EB7" w:rsidRPr="00EC64A1" w:rsidRDefault="00832EB7" w:rsidP="00831F49">
            <w:pPr>
              <w:rPr>
                <w:rFonts w:asciiTheme="majorHAnsi" w:hAnsiTheme="majorHAnsi"/>
                <w:b/>
              </w:rPr>
            </w:pPr>
            <w:r w:rsidRPr="00EC64A1">
              <w:rPr>
                <w:rFonts w:asciiTheme="majorHAnsi" w:hAnsiTheme="majorHAnsi"/>
                <w:b/>
              </w:rPr>
              <w:t xml:space="preserve"> Γραφείο κ. Υπουργού </w:t>
            </w:r>
          </w:p>
          <w:p w:rsidR="00832EB7" w:rsidRPr="00EC64A1" w:rsidRDefault="00832EB7" w:rsidP="00831F49">
            <w:pPr>
              <w:rPr>
                <w:rFonts w:asciiTheme="majorHAnsi" w:hAnsiTheme="majorHAnsi"/>
                <w:b/>
              </w:rPr>
            </w:pPr>
            <w:proofErr w:type="spellStart"/>
            <w:r w:rsidRPr="00EC64A1">
              <w:rPr>
                <w:rFonts w:asciiTheme="majorHAnsi" w:hAnsiTheme="majorHAnsi"/>
                <w:b/>
              </w:rPr>
              <w:t>Υπ΄όψιν</w:t>
            </w:r>
            <w:proofErr w:type="spellEnd"/>
            <w:r w:rsidRPr="00EC64A1">
              <w:rPr>
                <w:rFonts w:asciiTheme="majorHAnsi" w:hAnsiTheme="majorHAnsi"/>
                <w:b/>
              </w:rPr>
              <w:t xml:space="preserve"> </w:t>
            </w:r>
            <w:proofErr w:type="spellStart"/>
            <w:r w:rsidRPr="00EC64A1">
              <w:rPr>
                <w:rFonts w:asciiTheme="majorHAnsi" w:hAnsiTheme="majorHAnsi"/>
                <w:b/>
              </w:rPr>
              <w:t>κας</w:t>
            </w:r>
            <w:proofErr w:type="spellEnd"/>
            <w:r w:rsidRPr="00EC64A1">
              <w:rPr>
                <w:rFonts w:asciiTheme="majorHAnsi" w:hAnsiTheme="majorHAnsi"/>
                <w:b/>
              </w:rPr>
              <w:t xml:space="preserve"> Διπλωματικής Συμβούλου </w:t>
            </w:r>
          </w:p>
          <w:p w:rsidR="005D3F86" w:rsidRPr="00EC64A1" w:rsidRDefault="005D3F86" w:rsidP="00831F49">
            <w:pPr>
              <w:rPr>
                <w:rFonts w:asciiTheme="majorHAnsi" w:hAnsiTheme="majorHAnsi"/>
              </w:rPr>
            </w:pPr>
          </w:p>
          <w:p w:rsidR="005D3F86" w:rsidRPr="00EC64A1" w:rsidRDefault="005D3F86" w:rsidP="00831F49">
            <w:pPr>
              <w:rPr>
                <w:rFonts w:asciiTheme="majorHAnsi" w:hAnsiTheme="majorHAnsi"/>
              </w:rPr>
            </w:pPr>
            <w:r w:rsidRPr="00EC64A1">
              <w:rPr>
                <w:rFonts w:asciiTheme="majorHAnsi" w:hAnsiTheme="majorHAnsi"/>
                <w:lang w:val="en-GB"/>
              </w:rPr>
              <w:t>K</w:t>
            </w:r>
            <w:proofErr w:type="spellStart"/>
            <w:r w:rsidRPr="00EC64A1">
              <w:rPr>
                <w:rFonts w:asciiTheme="majorHAnsi" w:hAnsiTheme="majorHAnsi"/>
              </w:rPr>
              <w:t>εντρική</w:t>
            </w:r>
            <w:proofErr w:type="spellEnd"/>
            <w:r w:rsidRPr="00EC64A1">
              <w:rPr>
                <w:rFonts w:asciiTheme="majorHAnsi" w:hAnsiTheme="majorHAnsi"/>
              </w:rPr>
              <w:t xml:space="preserve"> </w:t>
            </w:r>
            <w:proofErr w:type="spellStart"/>
            <w:r w:rsidRPr="00EC64A1">
              <w:rPr>
                <w:rFonts w:asciiTheme="majorHAnsi" w:hAnsiTheme="majorHAnsi"/>
              </w:rPr>
              <w:t>Ενωση</w:t>
            </w:r>
            <w:proofErr w:type="spellEnd"/>
            <w:r w:rsidRPr="00EC64A1">
              <w:rPr>
                <w:rFonts w:asciiTheme="majorHAnsi" w:hAnsiTheme="majorHAnsi"/>
              </w:rPr>
              <w:t xml:space="preserve"> Επιμελητηρίων Ελλάδος (μέσω ημών)</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Αθηνών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Θες/νίκης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Πειραιώς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Βιοτεχνικό Επιμελητήριο Αθηνών (μέσω ημών)</w:t>
            </w:r>
          </w:p>
          <w:p w:rsidR="005D3F86" w:rsidRPr="00EC64A1" w:rsidRDefault="005D3F86" w:rsidP="00831F49">
            <w:pPr>
              <w:rPr>
                <w:rFonts w:asciiTheme="majorHAnsi" w:hAnsiTheme="majorHAnsi"/>
              </w:rPr>
            </w:pPr>
            <w:r w:rsidRPr="00EC64A1">
              <w:rPr>
                <w:rFonts w:asciiTheme="majorHAnsi" w:hAnsiTheme="majorHAnsi"/>
              </w:rPr>
              <w:t>Βιοτεχνικό Επιμελ</w:t>
            </w:r>
            <w:r w:rsidR="00B92D55" w:rsidRPr="00EC64A1">
              <w:rPr>
                <w:rFonts w:asciiTheme="majorHAnsi" w:hAnsiTheme="majorHAnsi"/>
              </w:rPr>
              <w:t>ητήριο Θεσσαλονίκης (μέσω ημών)</w:t>
            </w:r>
          </w:p>
          <w:p w:rsidR="005D3F86" w:rsidRPr="00EC64A1" w:rsidRDefault="005D3F86" w:rsidP="00831F49">
            <w:pPr>
              <w:rPr>
                <w:rFonts w:asciiTheme="majorHAnsi" w:hAnsiTheme="majorHAnsi"/>
              </w:rPr>
            </w:pPr>
            <w:r w:rsidRPr="00EC64A1">
              <w:rPr>
                <w:rFonts w:asciiTheme="majorHAnsi" w:hAnsiTheme="majorHAnsi"/>
              </w:rPr>
              <w:t>Βιοτεχνικό Επιμελητήριο Πειραιώς (μέσω ημών)</w:t>
            </w:r>
          </w:p>
          <w:p w:rsidR="005D3F86" w:rsidRPr="00EC64A1" w:rsidRDefault="005D3F86" w:rsidP="00831F49">
            <w:pPr>
              <w:rPr>
                <w:rFonts w:asciiTheme="majorHAnsi" w:hAnsiTheme="majorHAnsi"/>
              </w:rPr>
            </w:pPr>
            <w:r w:rsidRPr="00EC64A1">
              <w:rPr>
                <w:rFonts w:asciiTheme="majorHAnsi" w:hAnsiTheme="majorHAnsi"/>
              </w:rPr>
              <w:t>Πανελλήνιο Σύνδεσμο Εξαγωγέων (ΠΣΕ) (μέσω ημών)</w:t>
            </w:r>
          </w:p>
          <w:p w:rsidR="005D3F86" w:rsidRPr="00EC64A1" w:rsidRDefault="005D3F86" w:rsidP="00831F49">
            <w:pPr>
              <w:rPr>
                <w:rFonts w:asciiTheme="majorHAnsi" w:hAnsiTheme="majorHAnsi"/>
              </w:rPr>
            </w:pPr>
            <w:r w:rsidRPr="00EC64A1">
              <w:rPr>
                <w:rFonts w:asciiTheme="majorHAnsi" w:hAnsiTheme="majorHAnsi"/>
              </w:rPr>
              <w:t>Σύνδεσμο Εξαγωγέων Βορείου Ελλάδος (ΣΕΒΕ) (</w:t>
            </w:r>
            <w:proofErr w:type="spellStart"/>
            <w:r w:rsidRPr="00EC64A1">
              <w:rPr>
                <w:rFonts w:asciiTheme="majorHAnsi" w:hAnsiTheme="majorHAnsi"/>
              </w:rPr>
              <w:t>μ.ημών</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Σύνδεσμο Εξαγωγέων Κρήτης (ΣΕΚ) (μέσω ημών)</w:t>
            </w:r>
          </w:p>
          <w:p w:rsidR="00C22A38" w:rsidRDefault="005C71F7" w:rsidP="00831F49">
            <w:pPr>
              <w:rPr>
                <w:rFonts w:asciiTheme="majorHAnsi" w:hAnsiTheme="majorHAnsi"/>
              </w:rPr>
            </w:pPr>
            <w:proofErr w:type="spellStart"/>
            <w:r w:rsidRPr="00EC64A1">
              <w:rPr>
                <w:rFonts w:asciiTheme="majorHAnsi" w:hAnsiTheme="majorHAnsi"/>
              </w:rPr>
              <w:t>Ελληνογερμανικό</w:t>
            </w:r>
            <w:proofErr w:type="spellEnd"/>
            <w:r w:rsidRPr="00EC64A1">
              <w:rPr>
                <w:rFonts w:asciiTheme="majorHAnsi" w:hAnsiTheme="majorHAnsi"/>
              </w:rPr>
              <w:t xml:space="preserve">  </w:t>
            </w:r>
            <w:proofErr w:type="spellStart"/>
            <w:r w:rsidR="00637DD7">
              <w:rPr>
                <w:rFonts w:asciiTheme="majorHAnsi" w:hAnsiTheme="majorHAnsi"/>
              </w:rPr>
              <w:t>Βιομ</w:t>
            </w:r>
            <w:proofErr w:type="spellEnd"/>
            <w:r w:rsidR="00637DD7">
              <w:rPr>
                <w:rFonts w:asciiTheme="majorHAnsi" w:hAnsiTheme="majorHAnsi"/>
              </w:rPr>
              <w:t>. και Εμπορικό Επιμελητήριο</w:t>
            </w:r>
          </w:p>
          <w:p w:rsidR="00637DD7" w:rsidRPr="00EC64A1" w:rsidRDefault="00637DD7" w:rsidP="00831F49">
            <w:pPr>
              <w:rPr>
                <w:rFonts w:asciiTheme="majorHAnsi" w:hAnsiTheme="majorHAnsi"/>
              </w:rPr>
            </w:pPr>
            <w:r>
              <w:rPr>
                <w:rFonts w:asciiTheme="majorHAnsi" w:hAnsiTheme="majorHAnsi"/>
              </w:rPr>
              <w:t>(μέσω ημών)</w:t>
            </w:r>
          </w:p>
          <w:p w:rsidR="005C71F7" w:rsidRPr="00EC64A1" w:rsidRDefault="005C71F7" w:rsidP="00831F49">
            <w:pPr>
              <w:rPr>
                <w:rFonts w:asciiTheme="majorHAnsi" w:hAnsiTheme="majorHAnsi"/>
                <w:b/>
              </w:rPr>
            </w:pPr>
          </w:p>
        </w:tc>
      </w:tr>
      <w:tr w:rsidR="00236C82" w:rsidRPr="00EC64A1" w:rsidTr="00CB0805">
        <w:tc>
          <w:tcPr>
            <w:tcW w:w="1107" w:type="dxa"/>
            <w:hideMark/>
          </w:tcPr>
          <w:p w:rsidR="005C71F7" w:rsidRPr="00EC64A1" w:rsidRDefault="00236C82" w:rsidP="00831F49">
            <w:pPr>
              <w:rPr>
                <w:rFonts w:asciiTheme="majorHAnsi" w:hAnsiTheme="majorHAnsi"/>
              </w:rPr>
            </w:pPr>
            <w:r w:rsidRPr="00EC64A1">
              <w:rPr>
                <w:rFonts w:asciiTheme="majorHAnsi" w:hAnsiTheme="majorHAnsi"/>
              </w:rPr>
              <w:t>Ε</w:t>
            </w:r>
            <w:r w:rsidR="005C71F7" w:rsidRPr="00EC64A1">
              <w:rPr>
                <w:rFonts w:asciiTheme="majorHAnsi" w:hAnsiTheme="majorHAnsi"/>
              </w:rPr>
              <w:t xml:space="preserve">    Ε.Δ.:</w:t>
            </w:r>
          </w:p>
        </w:tc>
        <w:tc>
          <w:tcPr>
            <w:tcW w:w="407" w:type="dxa"/>
            <w:hideMark/>
          </w:tcPr>
          <w:p w:rsidR="00236C82" w:rsidRPr="00EC64A1" w:rsidRDefault="00236C82" w:rsidP="00831F49">
            <w:pPr>
              <w:rPr>
                <w:rFonts w:asciiTheme="majorHAnsi" w:hAnsiTheme="majorHAnsi"/>
              </w:rPr>
            </w:pPr>
            <w:r w:rsidRPr="00EC64A1">
              <w:rPr>
                <w:rFonts w:asciiTheme="majorHAnsi" w:hAnsiTheme="majorHAnsi"/>
              </w:rPr>
              <w:t>-</w:t>
            </w:r>
          </w:p>
        </w:tc>
        <w:tc>
          <w:tcPr>
            <w:tcW w:w="5999" w:type="dxa"/>
          </w:tcPr>
          <w:p w:rsidR="00CB0805" w:rsidRPr="00EC64A1" w:rsidRDefault="00236C82" w:rsidP="00831F49">
            <w:pPr>
              <w:rPr>
                <w:rFonts w:asciiTheme="majorHAnsi" w:hAnsiTheme="majorHAnsi"/>
              </w:rPr>
            </w:pPr>
            <w:r w:rsidRPr="00EC64A1">
              <w:rPr>
                <w:rFonts w:asciiTheme="majorHAnsi" w:hAnsiTheme="majorHAnsi"/>
              </w:rPr>
              <w:t xml:space="preserve">Γραφείο </w:t>
            </w:r>
            <w:proofErr w:type="spellStart"/>
            <w:r w:rsidRPr="00EC64A1">
              <w:rPr>
                <w:rFonts w:asciiTheme="majorHAnsi" w:hAnsiTheme="majorHAnsi"/>
              </w:rPr>
              <w:t>κ</w:t>
            </w:r>
            <w:r w:rsidR="00E30F2F" w:rsidRPr="00EC64A1">
              <w:rPr>
                <w:rFonts w:asciiTheme="majorHAnsi" w:hAnsiTheme="majorHAnsi"/>
              </w:rPr>
              <w:t>ας</w:t>
            </w:r>
            <w:proofErr w:type="spellEnd"/>
            <w:r w:rsidR="00E30F2F" w:rsidRPr="00EC64A1">
              <w:rPr>
                <w:rFonts w:asciiTheme="majorHAnsi" w:hAnsiTheme="majorHAnsi"/>
              </w:rPr>
              <w:t xml:space="preserve"> </w:t>
            </w:r>
            <w:proofErr w:type="spellStart"/>
            <w:r w:rsidR="00E30F2F" w:rsidRPr="00EC64A1">
              <w:rPr>
                <w:rFonts w:asciiTheme="majorHAnsi" w:hAnsiTheme="majorHAnsi"/>
              </w:rPr>
              <w:t>Πρέσβεως</w:t>
            </w:r>
            <w:proofErr w:type="spellEnd"/>
          </w:p>
        </w:tc>
      </w:tr>
      <w:tr w:rsidR="00E30F2F" w:rsidRPr="00EC64A1" w:rsidTr="00CB0805">
        <w:tc>
          <w:tcPr>
            <w:tcW w:w="1107" w:type="dxa"/>
          </w:tcPr>
          <w:p w:rsidR="00E30F2F" w:rsidRPr="00EC64A1" w:rsidRDefault="00E30F2F" w:rsidP="00831F49">
            <w:pPr>
              <w:rPr>
                <w:rFonts w:asciiTheme="majorHAnsi" w:hAnsiTheme="majorHAnsi"/>
              </w:rPr>
            </w:pPr>
          </w:p>
        </w:tc>
        <w:tc>
          <w:tcPr>
            <w:tcW w:w="407" w:type="dxa"/>
          </w:tcPr>
          <w:p w:rsidR="00E30F2F" w:rsidRPr="00EC64A1" w:rsidRDefault="00E30F2F" w:rsidP="00831F49">
            <w:pPr>
              <w:rPr>
                <w:rFonts w:asciiTheme="majorHAnsi" w:hAnsiTheme="majorHAnsi"/>
              </w:rPr>
            </w:pPr>
          </w:p>
        </w:tc>
        <w:tc>
          <w:tcPr>
            <w:tcW w:w="5999" w:type="dxa"/>
          </w:tcPr>
          <w:p w:rsidR="00E30F2F" w:rsidRPr="00EC64A1" w:rsidRDefault="00E30F2F" w:rsidP="00831F49">
            <w:pPr>
              <w:rPr>
                <w:rFonts w:asciiTheme="majorHAnsi" w:hAnsiTheme="majorHAnsi"/>
              </w:rPr>
            </w:pPr>
          </w:p>
        </w:tc>
      </w:tr>
    </w:tbl>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C64A1" w:rsidRDefault="00EC64A1" w:rsidP="00831F49">
      <w:pPr>
        <w:rPr>
          <w:rFonts w:asciiTheme="majorHAnsi" w:hAnsiTheme="majorHAnsi"/>
        </w:rPr>
      </w:pPr>
    </w:p>
    <w:p w:rsidR="00811327" w:rsidRDefault="00811327" w:rsidP="00831F49">
      <w:pPr>
        <w:rPr>
          <w:rFonts w:asciiTheme="majorHAnsi" w:hAnsiTheme="majorHAnsi"/>
        </w:rPr>
      </w:pPr>
    </w:p>
    <w:p w:rsidR="00637DD7" w:rsidRDefault="00637DD7" w:rsidP="00831F49">
      <w:pPr>
        <w:rPr>
          <w:rFonts w:asciiTheme="majorHAnsi" w:hAnsiTheme="majorHAnsi"/>
        </w:rPr>
      </w:pPr>
    </w:p>
    <w:p w:rsidR="00637DD7" w:rsidRDefault="00637DD7" w:rsidP="00831F49">
      <w:pPr>
        <w:rPr>
          <w:rFonts w:asciiTheme="majorHAnsi" w:hAnsiTheme="majorHAnsi"/>
        </w:rPr>
      </w:pPr>
    </w:p>
    <w:p w:rsidR="00637DD7" w:rsidRDefault="00637DD7" w:rsidP="00831F49">
      <w:pPr>
        <w:rPr>
          <w:rFonts w:asciiTheme="majorHAnsi" w:hAnsiTheme="majorHAnsi"/>
        </w:rPr>
      </w:pPr>
    </w:p>
    <w:p w:rsidR="000A6447" w:rsidRDefault="00CB0805" w:rsidP="00831F49">
      <w:pPr>
        <w:rPr>
          <w:rFonts w:asciiTheme="majorHAnsi" w:hAnsiTheme="majorHAnsi"/>
          <w:b/>
        </w:rPr>
      </w:pPr>
      <w:r w:rsidRPr="00EC64A1">
        <w:rPr>
          <w:rFonts w:asciiTheme="majorHAnsi" w:hAnsiTheme="majorHAnsi"/>
          <w:b/>
        </w:rPr>
        <w:t>ΘΕΜΑ:</w:t>
      </w:r>
      <w:r w:rsidR="001B3FEE">
        <w:rPr>
          <w:rFonts w:asciiTheme="majorHAnsi" w:hAnsiTheme="majorHAnsi"/>
          <w:b/>
        </w:rPr>
        <w:t xml:space="preserve"> «Σημαντική Αύξηση των Ιδιωτικών Αποταμιεύσεων σε επιλεγμένες χώρες της Ευρωπαϊκής </w:t>
      </w:r>
      <w:proofErr w:type="spellStart"/>
      <w:r w:rsidR="001B3FEE">
        <w:rPr>
          <w:rFonts w:asciiTheme="majorHAnsi" w:hAnsiTheme="majorHAnsi"/>
          <w:b/>
        </w:rPr>
        <w:t>Ενωσης</w:t>
      </w:r>
      <w:proofErr w:type="spellEnd"/>
      <w:r w:rsidR="001B3FEE">
        <w:rPr>
          <w:rFonts w:asciiTheme="majorHAnsi" w:hAnsiTheme="majorHAnsi"/>
          <w:b/>
        </w:rPr>
        <w:t xml:space="preserve"> – </w:t>
      </w:r>
      <w:proofErr w:type="spellStart"/>
      <w:r w:rsidR="001B3FEE">
        <w:rPr>
          <w:rFonts w:asciiTheme="majorHAnsi" w:hAnsiTheme="majorHAnsi"/>
          <w:b/>
        </w:rPr>
        <w:t>Ερευνα</w:t>
      </w:r>
      <w:proofErr w:type="spellEnd"/>
      <w:r w:rsidR="001B3FEE">
        <w:rPr>
          <w:rFonts w:asciiTheme="majorHAnsi" w:hAnsiTheme="majorHAnsi"/>
          <w:b/>
        </w:rPr>
        <w:t xml:space="preserve"> του Ινστιτούτου Οικονομικών Ερευνών και του Τεχνικού Πανεπιστημίου του Μονάχου</w:t>
      </w:r>
      <w:r w:rsidR="000A6447" w:rsidRPr="00EC64A1">
        <w:rPr>
          <w:rFonts w:asciiTheme="majorHAnsi" w:hAnsiTheme="majorHAnsi"/>
          <w:b/>
        </w:rPr>
        <w:t>»</w:t>
      </w:r>
    </w:p>
    <w:p w:rsidR="00B66E3B" w:rsidRDefault="00B66E3B" w:rsidP="00EC64A1">
      <w:pPr>
        <w:jc w:val="both"/>
        <w:rPr>
          <w:rFonts w:asciiTheme="majorHAnsi" w:hAnsiTheme="majorHAnsi"/>
        </w:rPr>
      </w:pPr>
    </w:p>
    <w:p w:rsidR="00CD797D" w:rsidRDefault="001B3FEE" w:rsidP="001B3FEE">
      <w:pPr>
        <w:jc w:val="both"/>
        <w:rPr>
          <w:rFonts w:asciiTheme="majorHAnsi" w:hAnsiTheme="majorHAnsi"/>
        </w:rPr>
      </w:pPr>
      <w:r>
        <w:rPr>
          <w:rFonts w:asciiTheme="majorHAnsi" w:hAnsiTheme="majorHAnsi"/>
        </w:rPr>
        <w:t>Σημαντικά στοιχεία περιλαμβάνει πρόσφατη έρευνα που πραγματοποιήθηκε από το Ινστιτούτο Οικονομικών Ερευνών σε συνεργασία με το Τεχνικό Πανεπιστήμιο του Μονάχου (</w:t>
      </w:r>
      <w:r>
        <w:rPr>
          <w:rFonts w:asciiTheme="majorHAnsi" w:hAnsiTheme="majorHAnsi"/>
          <w:lang w:val="de-DE"/>
        </w:rPr>
        <w:t>TUM</w:t>
      </w:r>
      <w:r w:rsidRPr="001B3FEE">
        <w:rPr>
          <w:rFonts w:asciiTheme="majorHAnsi" w:hAnsiTheme="majorHAnsi"/>
        </w:rPr>
        <w:t xml:space="preserve">) </w:t>
      </w:r>
      <w:r>
        <w:rPr>
          <w:rFonts w:asciiTheme="majorHAnsi" w:hAnsiTheme="majorHAnsi"/>
        </w:rPr>
        <w:t xml:space="preserve">για την οικονομική κατάσταση των ιδιωτικών νοικοκυριών και </w:t>
      </w:r>
      <w:r w:rsidR="00637DD7">
        <w:rPr>
          <w:rFonts w:asciiTheme="majorHAnsi" w:hAnsiTheme="majorHAnsi"/>
        </w:rPr>
        <w:t xml:space="preserve">την  σημαντική αύξηση </w:t>
      </w:r>
      <w:r>
        <w:rPr>
          <w:rFonts w:asciiTheme="majorHAnsi" w:hAnsiTheme="majorHAnsi"/>
        </w:rPr>
        <w:t>των αποταμιεύσεων. Σ</w:t>
      </w:r>
      <w:r w:rsidR="00F47056">
        <w:rPr>
          <w:rFonts w:asciiTheme="majorHAnsi" w:hAnsiTheme="majorHAnsi"/>
        </w:rPr>
        <w:t>ύμφωνα με τα στοιχεία της έρευνας τα εισοδήματα των ιδιωτικών νοικοκυριών προς τα τέλη του 2020 ανέκαμψαν σημαντικά, με χώρες όπως η Γερμανία και η Αυστρία, να παρο</w:t>
      </w:r>
      <w:r w:rsidR="00CD797D">
        <w:rPr>
          <w:rFonts w:asciiTheme="majorHAnsi" w:hAnsiTheme="majorHAnsi"/>
        </w:rPr>
        <w:t xml:space="preserve">υσιάζουν εξαιρετικές επιδόσεις. </w:t>
      </w:r>
      <w:r w:rsidR="00F47056">
        <w:rPr>
          <w:rFonts w:asciiTheme="majorHAnsi" w:hAnsiTheme="majorHAnsi"/>
        </w:rPr>
        <w:t xml:space="preserve">Επιπλέον των ανωτέρω οι υψηλές δαπάνες για αγορά μακράς διάρκειας προϊόντων και προϊόντων τα οποία χαρακτηρίζονται ως μη απαραίτητα, συνθήκες οι οποίες είχαν δημιουργηθεί κατά την χρηματοπιστωτική κρίση του 2008 και την κρίση της Ευρωζώνης, υποδηλώνουν χαμηλό επίπεδο οικονομικής αβεβαιότητας μεταξύ των καταναλωτών. </w:t>
      </w:r>
      <w:r w:rsidR="00CD797D">
        <w:rPr>
          <w:rFonts w:asciiTheme="majorHAnsi" w:hAnsiTheme="majorHAnsi"/>
        </w:rPr>
        <w:t>Με βάση τα ευρήματα της</w:t>
      </w:r>
      <w:r w:rsidR="00637DD7">
        <w:rPr>
          <w:rFonts w:asciiTheme="majorHAnsi" w:hAnsiTheme="majorHAnsi"/>
        </w:rPr>
        <w:t xml:space="preserve"> μελέτης </w:t>
      </w:r>
      <w:r w:rsidR="00CD797D">
        <w:rPr>
          <w:rFonts w:asciiTheme="majorHAnsi" w:hAnsiTheme="majorHAnsi"/>
        </w:rPr>
        <w:t xml:space="preserve">η ιδιωτική κατανάλωση μπορεί κάλλιστα να οδηγήσει σε ταχεία ανάκαμψη όλες τις οικονομίες της Ευρώπης, αναφέρει ο </w:t>
      </w:r>
      <w:r w:rsidR="00CD797D">
        <w:rPr>
          <w:rFonts w:asciiTheme="majorHAnsi" w:hAnsiTheme="majorHAnsi"/>
          <w:lang w:val="de-DE"/>
        </w:rPr>
        <w:t>Sebastian</w:t>
      </w:r>
      <w:r w:rsidR="00CD797D" w:rsidRPr="00CD797D">
        <w:rPr>
          <w:rFonts w:asciiTheme="majorHAnsi" w:hAnsiTheme="majorHAnsi"/>
        </w:rPr>
        <w:t xml:space="preserve"> </w:t>
      </w:r>
      <w:r w:rsidR="00CD797D">
        <w:rPr>
          <w:rFonts w:asciiTheme="majorHAnsi" w:hAnsiTheme="majorHAnsi"/>
          <w:lang w:val="de-DE"/>
        </w:rPr>
        <w:t>Wichert</w:t>
      </w:r>
      <w:r w:rsidR="00CD797D" w:rsidRPr="00CD797D">
        <w:rPr>
          <w:rFonts w:asciiTheme="majorHAnsi" w:hAnsiTheme="majorHAnsi"/>
        </w:rPr>
        <w:t xml:space="preserve">, </w:t>
      </w:r>
      <w:r w:rsidR="00CD797D">
        <w:rPr>
          <w:rFonts w:asciiTheme="majorHAnsi" w:hAnsiTheme="majorHAnsi"/>
        </w:rPr>
        <w:t xml:space="preserve">Αναπληρωτής Διευθυντής του Κέντρου Βιομηχανικής Οργάνωσης και Νέων Τεχνολογιών </w:t>
      </w:r>
      <w:r w:rsidR="00637DD7">
        <w:rPr>
          <w:rFonts w:asciiTheme="majorHAnsi" w:hAnsiTheme="majorHAnsi"/>
        </w:rPr>
        <w:t xml:space="preserve">του Ινστιτούτου Οικονομικών Ερευνών </w:t>
      </w:r>
      <w:r w:rsidR="00CD797D">
        <w:rPr>
          <w:rFonts w:asciiTheme="majorHAnsi" w:hAnsiTheme="majorHAnsi"/>
        </w:rPr>
        <w:t>και ενός από τους</w:t>
      </w:r>
      <w:r w:rsidR="004261FE">
        <w:rPr>
          <w:rFonts w:asciiTheme="majorHAnsi" w:hAnsiTheme="majorHAnsi"/>
        </w:rPr>
        <w:t xml:space="preserve"> </w:t>
      </w:r>
      <w:r w:rsidR="00CD797D">
        <w:rPr>
          <w:rFonts w:asciiTheme="majorHAnsi" w:hAnsiTheme="majorHAnsi"/>
        </w:rPr>
        <w:t>συγγραφείς της</w:t>
      </w:r>
      <w:r w:rsidR="00637DD7">
        <w:rPr>
          <w:rFonts w:asciiTheme="majorHAnsi" w:hAnsiTheme="majorHAnsi"/>
        </w:rPr>
        <w:t xml:space="preserve"> σχετικής έρευνας.</w:t>
      </w:r>
      <w:r w:rsidR="00CD797D">
        <w:rPr>
          <w:rFonts w:asciiTheme="majorHAnsi" w:hAnsiTheme="majorHAnsi"/>
        </w:rPr>
        <w:t xml:space="preserve"> </w:t>
      </w:r>
    </w:p>
    <w:p w:rsidR="00CD797D" w:rsidRDefault="00CD797D" w:rsidP="001B3FEE">
      <w:pPr>
        <w:jc w:val="both"/>
        <w:rPr>
          <w:rFonts w:asciiTheme="majorHAnsi" w:hAnsiTheme="majorHAnsi"/>
        </w:rPr>
      </w:pPr>
    </w:p>
    <w:p w:rsidR="00B2291B" w:rsidRDefault="00CD797D" w:rsidP="001B3FEE">
      <w:pPr>
        <w:jc w:val="both"/>
        <w:rPr>
          <w:rFonts w:asciiTheme="majorHAnsi" w:hAnsiTheme="majorHAnsi"/>
        </w:rPr>
      </w:pPr>
      <w:r>
        <w:rPr>
          <w:rFonts w:asciiTheme="majorHAnsi" w:hAnsiTheme="majorHAnsi"/>
        </w:rPr>
        <w:t xml:space="preserve">Όπως συμπληρώνει ο ίδιος για να επιτευχθεί ο δύσκολος στόχος αύξησης της ιδιωτικής κατανάλωσης, απαιτούνται αποτελεσματικές στρατηγικές </w:t>
      </w:r>
      <w:proofErr w:type="spellStart"/>
      <w:r>
        <w:rPr>
          <w:rFonts w:asciiTheme="majorHAnsi" w:hAnsiTheme="majorHAnsi"/>
        </w:rPr>
        <w:t>τέστ</w:t>
      </w:r>
      <w:proofErr w:type="spellEnd"/>
      <w:r>
        <w:rPr>
          <w:rFonts w:asciiTheme="majorHAnsi" w:hAnsiTheme="majorHAnsi"/>
        </w:rPr>
        <w:t xml:space="preserve">, περιφερειακής διαχείρισης των λοιμώξεων και </w:t>
      </w:r>
      <w:r w:rsidR="00B2291B">
        <w:rPr>
          <w:rFonts w:asciiTheme="majorHAnsi" w:hAnsiTheme="majorHAnsi"/>
        </w:rPr>
        <w:t xml:space="preserve">επιτάχυνση της εκστρατείας για τους εμβολιασμούς. </w:t>
      </w:r>
    </w:p>
    <w:p w:rsidR="00B2291B" w:rsidRDefault="00B2291B" w:rsidP="001B3FEE">
      <w:pPr>
        <w:jc w:val="both"/>
        <w:rPr>
          <w:rFonts w:asciiTheme="majorHAnsi" w:hAnsiTheme="majorHAnsi"/>
        </w:rPr>
      </w:pPr>
    </w:p>
    <w:p w:rsidR="00F5177F" w:rsidRDefault="00B2291B" w:rsidP="001B3FEE">
      <w:pPr>
        <w:jc w:val="both"/>
        <w:rPr>
          <w:rFonts w:asciiTheme="majorHAnsi" w:hAnsiTheme="majorHAnsi"/>
        </w:rPr>
      </w:pPr>
      <w:r>
        <w:rPr>
          <w:rFonts w:asciiTheme="majorHAnsi" w:hAnsiTheme="majorHAnsi"/>
        </w:rPr>
        <w:t>Κατά την διάρκεια της κρίσης της πανδημίας, τα νοικοκυριά άλλαξαν τις καταναλωτικές τους συνήθειες, όπως μείωση των αναλήψεων μετρητών με ταυτόχρονο περιορισμό των δαπανών τους σε υπηρεσίες, όπως γεύματα σε εστιατόρια και άλλους χώρους της εστίασης και διαδημοτικών μετακινήσεων κατά την διάρκεια του «</w:t>
      </w:r>
      <w:proofErr w:type="spellStart"/>
      <w:r>
        <w:rPr>
          <w:rFonts w:asciiTheme="majorHAnsi" w:hAnsiTheme="majorHAnsi"/>
          <w:lang w:val="de-DE"/>
        </w:rPr>
        <w:t>lockdown</w:t>
      </w:r>
      <w:proofErr w:type="spellEnd"/>
      <w:r>
        <w:rPr>
          <w:rFonts w:asciiTheme="majorHAnsi" w:hAnsiTheme="majorHAnsi"/>
        </w:rPr>
        <w:t xml:space="preserve">». Συγχρόνως ξόδεψαν περισσότερα χρήματα για προμήθεια μακράς διάρκειας προϊόντων, όπως ηλεκτρονικά είδη και έπιπλα, κυρίως στη Γερμανία και στην Αυστρία, όπως επίσης και στη Γαλλία. </w:t>
      </w:r>
      <w:r w:rsidR="00637DD7">
        <w:rPr>
          <w:rFonts w:asciiTheme="majorHAnsi" w:hAnsiTheme="majorHAnsi"/>
        </w:rPr>
        <w:t xml:space="preserve">Στις </w:t>
      </w:r>
      <w:r w:rsidR="00F5177F">
        <w:rPr>
          <w:rFonts w:asciiTheme="majorHAnsi" w:hAnsiTheme="majorHAnsi"/>
        </w:rPr>
        <w:t>Ιταλία και Ισπανία οι αγορές μη βασικών αγαθών και προϊόντων παρέμειναν,</w:t>
      </w:r>
      <w:r w:rsidR="00637DD7">
        <w:rPr>
          <w:rFonts w:asciiTheme="majorHAnsi" w:hAnsiTheme="majorHAnsi"/>
        </w:rPr>
        <w:t xml:space="preserve"> ως επί τω πλείστων, </w:t>
      </w:r>
      <w:r w:rsidR="00F5177F">
        <w:rPr>
          <w:rFonts w:asciiTheme="majorHAnsi" w:hAnsiTheme="majorHAnsi"/>
        </w:rPr>
        <w:t xml:space="preserve">στα ίδια επίπεδα πριν τη κρίση της πανδημίας του κορωνοϊού, ανακάμπτοντας μόνο περί τα τέλη του 2020. </w:t>
      </w:r>
    </w:p>
    <w:p w:rsidR="00F5177F" w:rsidRDefault="00F5177F" w:rsidP="001B3FEE">
      <w:pPr>
        <w:jc w:val="both"/>
        <w:rPr>
          <w:rFonts w:asciiTheme="majorHAnsi" w:hAnsiTheme="majorHAnsi"/>
        </w:rPr>
      </w:pPr>
    </w:p>
    <w:p w:rsidR="00CD797D" w:rsidRDefault="00F5177F" w:rsidP="001B3FEE">
      <w:pPr>
        <w:jc w:val="both"/>
        <w:rPr>
          <w:rFonts w:asciiTheme="majorHAnsi" w:hAnsiTheme="majorHAnsi"/>
        </w:rPr>
      </w:pPr>
      <w:r>
        <w:rPr>
          <w:rFonts w:asciiTheme="majorHAnsi" w:hAnsiTheme="majorHAnsi"/>
        </w:rPr>
        <w:t xml:space="preserve">Η ιδιωτική κατανάλωση στην Γερμανία αποτελεί την μεγαλύτερη συνιστώσα του Ακαθάριστου Εγχώριου Προϊόντος, ενώ ήταν ο κύριος μοχλός της οικονομικής ύφεσης για το 2020 και θα καθορίσει, σε μεγάλο βαθμό, την πορεία της επιδιωκόμενης οικονομικής ανάκαμψης για το τρέχον έτος 2021. </w:t>
      </w:r>
      <w:r w:rsidR="0098258F">
        <w:rPr>
          <w:rFonts w:asciiTheme="majorHAnsi" w:hAnsiTheme="majorHAnsi"/>
        </w:rPr>
        <w:t>Συγχρόνως αποτελεί και τον παράγοντα εκείνον που καλείται να δώσει απαντήσεις σε κρίσιμα ερωτήματα που θα συμβάλουν στην οικονομική ανάκαμψη και στην σταδιακή επαναφορά κλίματος ευεξίας και εμπιστοσύνης στην αγορά. Για παράδειγμα τέτοια ερωτήματα τα οποία τίθενται αμείλικτα και ζητούν τάχιστες απαντήσεις και οργανωμένες πολιτικές αντιμετώπισης της πανδημίας, θα μπορούσαν να είναι:</w:t>
      </w:r>
    </w:p>
    <w:p w:rsidR="0098258F" w:rsidRDefault="0098258F" w:rsidP="001B3FEE">
      <w:pPr>
        <w:jc w:val="both"/>
        <w:rPr>
          <w:rFonts w:asciiTheme="majorHAnsi" w:hAnsiTheme="majorHAnsi"/>
        </w:rPr>
      </w:pPr>
    </w:p>
    <w:p w:rsidR="0098258F" w:rsidRDefault="0098258F" w:rsidP="0098258F">
      <w:pPr>
        <w:pStyle w:val="ListParagraph"/>
        <w:numPr>
          <w:ilvl w:val="0"/>
          <w:numId w:val="28"/>
        </w:numPr>
        <w:jc w:val="both"/>
        <w:rPr>
          <w:rFonts w:asciiTheme="majorHAnsi" w:hAnsiTheme="majorHAnsi"/>
        </w:rPr>
      </w:pPr>
      <w:r>
        <w:rPr>
          <w:rFonts w:asciiTheme="majorHAnsi" w:hAnsiTheme="majorHAnsi"/>
        </w:rPr>
        <w:t>Πως επηρεάζει η πανδημία του κορωνοϊού τους ιδιώτες καταναλωτές στη Γερμανία</w:t>
      </w:r>
    </w:p>
    <w:p w:rsidR="0098258F" w:rsidRPr="0098258F" w:rsidRDefault="00637DD7" w:rsidP="0098258F">
      <w:pPr>
        <w:pStyle w:val="ListParagraph"/>
        <w:numPr>
          <w:ilvl w:val="0"/>
          <w:numId w:val="28"/>
        </w:numPr>
        <w:jc w:val="both"/>
        <w:rPr>
          <w:rFonts w:asciiTheme="majorHAnsi" w:hAnsiTheme="majorHAnsi"/>
        </w:rPr>
      </w:pPr>
      <w:r>
        <w:rPr>
          <w:rFonts w:asciiTheme="majorHAnsi" w:hAnsiTheme="majorHAnsi"/>
        </w:rPr>
        <w:t xml:space="preserve">Πόσο κινδυνεύει η δημόσια υγεία και κατά πόσον επηρεάζονται οι συνήθειες των καταναλωτών από τη μείωση των εισοδημάτων τους και την επικρατούσα οικονομική αβεβαιότητα </w:t>
      </w:r>
    </w:p>
    <w:p w:rsidR="00FC0B03" w:rsidRDefault="00FC0B03" w:rsidP="00FC0B03">
      <w:pPr>
        <w:ind w:left="4320"/>
        <w:rPr>
          <w:rFonts w:asciiTheme="majorHAnsi" w:hAnsiTheme="majorHAnsi"/>
        </w:rPr>
      </w:pPr>
    </w:p>
    <w:p w:rsidR="00FC0B03" w:rsidRDefault="00FC0B03" w:rsidP="00FC0B03">
      <w:pPr>
        <w:ind w:left="4320"/>
        <w:rPr>
          <w:rFonts w:asciiTheme="majorHAnsi" w:hAnsiTheme="majorHAnsi"/>
        </w:rPr>
      </w:pPr>
    </w:p>
    <w:p w:rsidR="00FC0B03" w:rsidRDefault="00FC0B03" w:rsidP="00FC0B03">
      <w:pPr>
        <w:ind w:left="4320"/>
        <w:rPr>
          <w:rFonts w:asciiTheme="majorHAnsi" w:hAnsiTheme="majorHAnsi"/>
        </w:rPr>
      </w:pPr>
      <w:r>
        <w:rPr>
          <w:rFonts w:asciiTheme="majorHAnsi" w:hAnsiTheme="majorHAnsi"/>
        </w:rPr>
        <w:t>Ο Προϊστάμενος</w:t>
      </w:r>
    </w:p>
    <w:p w:rsidR="003A10DF" w:rsidRDefault="003A10DF" w:rsidP="00831F49">
      <w:pPr>
        <w:rPr>
          <w:rFonts w:asciiTheme="majorHAnsi" w:hAnsiTheme="majorHAnsi"/>
        </w:rPr>
      </w:pPr>
    </w:p>
    <w:p w:rsidR="003A10DF" w:rsidRPr="00EC64A1" w:rsidRDefault="003A10DF" w:rsidP="00831F49">
      <w:pPr>
        <w:rPr>
          <w:rFonts w:asciiTheme="majorHAnsi" w:hAnsiTheme="majorHAnsi"/>
        </w:rPr>
      </w:pPr>
    </w:p>
    <w:p w:rsidR="00CB0805" w:rsidRPr="00EC64A1" w:rsidRDefault="00CB0805" w:rsidP="00831F49">
      <w:pPr>
        <w:rPr>
          <w:rFonts w:asciiTheme="majorHAnsi" w:hAnsiTheme="majorHAnsi"/>
          <w:b/>
        </w:rPr>
      </w:pPr>
      <w:r w:rsidRPr="00EC64A1">
        <w:rPr>
          <w:rFonts w:asciiTheme="majorHAnsi" w:hAnsiTheme="majorHAnsi"/>
        </w:rPr>
        <w:t xml:space="preserve">                                                                </w:t>
      </w:r>
      <w:r w:rsidR="00311BAC" w:rsidRPr="00EC64A1">
        <w:rPr>
          <w:rFonts w:asciiTheme="majorHAnsi" w:hAnsiTheme="majorHAnsi"/>
        </w:rPr>
        <w:t xml:space="preserve">         </w:t>
      </w:r>
      <w:r w:rsidR="00594154" w:rsidRPr="00EC64A1">
        <w:rPr>
          <w:rFonts w:asciiTheme="majorHAnsi" w:hAnsiTheme="majorHAnsi"/>
        </w:rPr>
        <w:t xml:space="preserve"> </w:t>
      </w:r>
      <w:r w:rsidR="00311BAC" w:rsidRPr="00EC64A1">
        <w:rPr>
          <w:rFonts w:asciiTheme="majorHAnsi" w:hAnsiTheme="majorHAnsi"/>
        </w:rPr>
        <w:t xml:space="preserve"> </w:t>
      </w:r>
      <w:r w:rsidR="00FC0B03">
        <w:rPr>
          <w:rFonts w:asciiTheme="majorHAnsi" w:hAnsiTheme="majorHAnsi"/>
        </w:rPr>
        <w:t xml:space="preserve">   </w:t>
      </w:r>
      <w:r w:rsidRPr="00EC64A1">
        <w:rPr>
          <w:rFonts w:asciiTheme="majorHAnsi" w:hAnsiTheme="majorHAnsi"/>
        </w:rPr>
        <w:t xml:space="preserve">Θεόδωρος </w:t>
      </w:r>
      <w:proofErr w:type="spellStart"/>
      <w:r w:rsidRPr="00EC64A1">
        <w:rPr>
          <w:rFonts w:asciiTheme="majorHAnsi" w:hAnsiTheme="majorHAnsi"/>
        </w:rPr>
        <w:t>Ξυπολιάς</w:t>
      </w:r>
      <w:proofErr w:type="spellEnd"/>
    </w:p>
    <w:p w:rsidR="00CB0805" w:rsidRPr="00EC64A1" w:rsidRDefault="00CB0805" w:rsidP="00831F49">
      <w:pPr>
        <w:rPr>
          <w:rFonts w:asciiTheme="majorHAnsi" w:hAnsiTheme="majorHAnsi"/>
        </w:rPr>
      </w:pPr>
      <w:r w:rsidRPr="00EC64A1">
        <w:rPr>
          <w:rFonts w:asciiTheme="majorHAnsi" w:hAnsiTheme="majorHAnsi"/>
        </w:rPr>
        <w:t xml:space="preserve">                                                                 </w:t>
      </w:r>
      <w:r w:rsidR="00311BAC" w:rsidRPr="00EC64A1">
        <w:rPr>
          <w:rFonts w:asciiTheme="majorHAnsi" w:hAnsiTheme="majorHAnsi"/>
        </w:rPr>
        <w:t xml:space="preserve">         </w:t>
      </w:r>
      <w:r w:rsidR="00594154" w:rsidRPr="00EC64A1">
        <w:rPr>
          <w:rFonts w:asciiTheme="majorHAnsi" w:hAnsiTheme="majorHAnsi"/>
        </w:rPr>
        <w:t xml:space="preserve"> </w:t>
      </w:r>
      <w:r w:rsidR="00311BAC" w:rsidRPr="00EC64A1">
        <w:rPr>
          <w:rFonts w:asciiTheme="majorHAnsi" w:hAnsiTheme="majorHAnsi"/>
        </w:rPr>
        <w:t xml:space="preserve"> </w:t>
      </w:r>
      <w:r w:rsidR="00FC0B03">
        <w:rPr>
          <w:rFonts w:asciiTheme="majorHAnsi" w:hAnsiTheme="majorHAnsi"/>
        </w:rPr>
        <w:t xml:space="preserve">    </w:t>
      </w:r>
      <w:r w:rsidRPr="00EC64A1">
        <w:rPr>
          <w:rFonts w:asciiTheme="majorHAnsi" w:hAnsiTheme="majorHAnsi"/>
        </w:rPr>
        <w:t xml:space="preserve">Σύμβουλος ΟΕΥ Α΄ </w:t>
      </w:r>
    </w:p>
    <w:p w:rsidR="004C5154" w:rsidRPr="00EC64A1" w:rsidRDefault="004C5154" w:rsidP="00831F49">
      <w:pPr>
        <w:rPr>
          <w:rFonts w:asciiTheme="majorHAnsi" w:hAnsiTheme="majorHAnsi"/>
        </w:rPr>
      </w:pPr>
      <w:r w:rsidRPr="00EC64A1">
        <w:rPr>
          <w:rFonts w:asciiTheme="majorHAnsi" w:hAnsiTheme="majorHAnsi"/>
        </w:rPr>
        <w:br w:type="page"/>
      </w:r>
    </w:p>
    <w:p w:rsidR="001D54DA" w:rsidRPr="00E74D7E" w:rsidRDefault="004C5154" w:rsidP="00831F49">
      <w:r>
        <w:lastRenderedPageBreak/>
        <w:br w:type="textWrapping" w:clear="all"/>
      </w:r>
    </w:p>
    <w:sectPr w:rsidR="001D54DA" w:rsidRPr="00E74D7E"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1FE" w:rsidRDefault="004261FE" w:rsidP="00831F49">
      <w:r>
        <w:separator/>
      </w:r>
    </w:p>
  </w:endnote>
  <w:endnote w:type="continuationSeparator" w:id="1">
    <w:p w:rsidR="004261FE" w:rsidRDefault="004261FE" w:rsidP="00831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FE" w:rsidRPr="00914D01" w:rsidRDefault="004261FE" w:rsidP="00831F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1FE" w:rsidRDefault="004261FE" w:rsidP="00831F49">
      <w:r>
        <w:separator/>
      </w:r>
    </w:p>
  </w:footnote>
  <w:footnote w:type="continuationSeparator" w:id="1">
    <w:p w:rsidR="004261FE" w:rsidRDefault="004261FE" w:rsidP="00831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1DC53931"/>
    <w:multiLevelType w:val="hybridMultilevel"/>
    <w:tmpl w:val="1448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1">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2">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5CB55D69"/>
    <w:multiLevelType w:val="hybridMultilevel"/>
    <w:tmpl w:val="656AF616"/>
    <w:lvl w:ilvl="0" w:tplc="003C4C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6E4777CF"/>
    <w:multiLevelType w:val="hybridMultilevel"/>
    <w:tmpl w:val="FF72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num>
  <w:num w:numId="11">
    <w:abstractNumId w:val="13"/>
  </w:num>
  <w:num w:numId="12">
    <w:abstractNumId w:val="11"/>
  </w:num>
  <w:num w:numId="13">
    <w:abstractNumId w:val="14"/>
  </w:num>
  <w:num w:numId="14">
    <w:abstractNumId w:val="19"/>
  </w:num>
  <w:num w:numId="15">
    <w:abstractNumId w:val="0"/>
  </w:num>
  <w:num w:numId="16">
    <w:abstractNumId w:val="20"/>
  </w:num>
  <w:num w:numId="17">
    <w:abstractNumId w:val="2"/>
  </w:num>
  <w:num w:numId="18">
    <w:abstractNumId w:val="24"/>
  </w:num>
  <w:num w:numId="19">
    <w:abstractNumId w:val="3"/>
  </w:num>
  <w:num w:numId="20">
    <w:abstractNumId w:val="1"/>
  </w:num>
  <w:num w:numId="21">
    <w:abstractNumId w:val="7"/>
  </w:num>
  <w:num w:numId="22">
    <w:abstractNumId w:val="5"/>
  </w:num>
  <w:num w:numId="23">
    <w:abstractNumId w:val="12"/>
  </w:num>
  <w:num w:numId="24">
    <w:abstractNumId w:val="25"/>
  </w:num>
  <w:num w:numId="25">
    <w:abstractNumId w:val="22"/>
  </w:num>
  <w:num w:numId="26">
    <w:abstractNumId w:val="6"/>
  </w:num>
  <w:num w:numId="27">
    <w:abstractNumId w:val="17"/>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87393"/>
  </w:hdrShapeDefaults>
  <w:footnotePr>
    <w:footnote w:id="0"/>
    <w:footnote w:id="1"/>
  </w:footnotePr>
  <w:endnotePr>
    <w:endnote w:id="0"/>
    <w:endnote w:id="1"/>
  </w:endnotePr>
  <w:compat/>
  <w:rsids>
    <w:rsidRoot w:val="00C26DB6"/>
    <w:rsid w:val="0000163C"/>
    <w:rsid w:val="000024EC"/>
    <w:rsid w:val="00002ABE"/>
    <w:rsid w:val="00002E43"/>
    <w:rsid w:val="0000410D"/>
    <w:rsid w:val="00004F63"/>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37A"/>
    <w:rsid w:val="00046FB3"/>
    <w:rsid w:val="00047F9D"/>
    <w:rsid w:val="00051AFB"/>
    <w:rsid w:val="00053059"/>
    <w:rsid w:val="00053626"/>
    <w:rsid w:val="00053FCF"/>
    <w:rsid w:val="00054363"/>
    <w:rsid w:val="00054E39"/>
    <w:rsid w:val="00055113"/>
    <w:rsid w:val="0005619A"/>
    <w:rsid w:val="00057FA1"/>
    <w:rsid w:val="000606D7"/>
    <w:rsid w:val="0006093E"/>
    <w:rsid w:val="00060D75"/>
    <w:rsid w:val="00062421"/>
    <w:rsid w:val="00062C69"/>
    <w:rsid w:val="00063036"/>
    <w:rsid w:val="0006353B"/>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447"/>
    <w:rsid w:val="000A6CC7"/>
    <w:rsid w:val="000A75A7"/>
    <w:rsid w:val="000A7D08"/>
    <w:rsid w:val="000B0878"/>
    <w:rsid w:val="000B0921"/>
    <w:rsid w:val="000B10AA"/>
    <w:rsid w:val="000B1B56"/>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341F"/>
    <w:rsid w:val="001235F8"/>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707"/>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3FEE"/>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9E1"/>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5590"/>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2F7DDC"/>
    <w:rsid w:val="00300B61"/>
    <w:rsid w:val="00300E98"/>
    <w:rsid w:val="003019E7"/>
    <w:rsid w:val="0030218A"/>
    <w:rsid w:val="003028E4"/>
    <w:rsid w:val="00303815"/>
    <w:rsid w:val="00305981"/>
    <w:rsid w:val="00306087"/>
    <w:rsid w:val="00307773"/>
    <w:rsid w:val="00311BAC"/>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1FCE"/>
    <w:rsid w:val="00352C8F"/>
    <w:rsid w:val="003530CC"/>
    <w:rsid w:val="003547F1"/>
    <w:rsid w:val="00356296"/>
    <w:rsid w:val="00361230"/>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10D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94B"/>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261FE"/>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168F"/>
    <w:rsid w:val="004724DC"/>
    <w:rsid w:val="00472689"/>
    <w:rsid w:val="0047361A"/>
    <w:rsid w:val="00473AAB"/>
    <w:rsid w:val="004748EA"/>
    <w:rsid w:val="00474E75"/>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B7708"/>
    <w:rsid w:val="004C1319"/>
    <w:rsid w:val="004C3F51"/>
    <w:rsid w:val="004C5154"/>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20E"/>
    <w:rsid w:val="00521E2C"/>
    <w:rsid w:val="00521E7F"/>
    <w:rsid w:val="005243A0"/>
    <w:rsid w:val="0052574D"/>
    <w:rsid w:val="005258F4"/>
    <w:rsid w:val="00526CB9"/>
    <w:rsid w:val="00530CE1"/>
    <w:rsid w:val="00532A5E"/>
    <w:rsid w:val="005330DA"/>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58E"/>
    <w:rsid w:val="0055673D"/>
    <w:rsid w:val="00557AAF"/>
    <w:rsid w:val="00560D87"/>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154"/>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1853"/>
    <w:rsid w:val="005C2111"/>
    <w:rsid w:val="005C512C"/>
    <w:rsid w:val="005C593C"/>
    <w:rsid w:val="005C5A44"/>
    <w:rsid w:val="005C6A71"/>
    <w:rsid w:val="005C71F7"/>
    <w:rsid w:val="005D08D2"/>
    <w:rsid w:val="005D134F"/>
    <w:rsid w:val="005D1478"/>
    <w:rsid w:val="005D266B"/>
    <w:rsid w:val="005D3F86"/>
    <w:rsid w:val="005D50EC"/>
    <w:rsid w:val="005D59A7"/>
    <w:rsid w:val="005D5C9A"/>
    <w:rsid w:val="005D613C"/>
    <w:rsid w:val="005E0172"/>
    <w:rsid w:val="005E1305"/>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5F600E"/>
    <w:rsid w:val="0060057E"/>
    <w:rsid w:val="00600D0D"/>
    <w:rsid w:val="00600D37"/>
    <w:rsid w:val="006021BB"/>
    <w:rsid w:val="00602272"/>
    <w:rsid w:val="00602572"/>
    <w:rsid w:val="006034CA"/>
    <w:rsid w:val="006037BE"/>
    <w:rsid w:val="00603844"/>
    <w:rsid w:val="006038F0"/>
    <w:rsid w:val="00603DB8"/>
    <w:rsid w:val="00605385"/>
    <w:rsid w:val="00605769"/>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37DD7"/>
    <w:rsid w:val="00640264"/>
    <w:rsid w:val="00641383"/>
    <w:rsid w:val="00641AD5"/>
    <w:rsid w:val="006433DA"/>
    <w:rsid w:val="00643A39"/>
    <w:rsid w:val="006448F1"/>
    <w:rsid w:val="00646634"/>
    <w:rsid w:val="00650051"/>
    <w:rsid w:val="00651CEA"/>
    <w:rsid w:val="006533C3"/>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187F"/>
    <w:rsid w:val="00682E1B"/>
    <w:rsid w:val="00683437"/>
    <w:rsid w:val="0068363A"/>
    <w:rsid w:val="00684750"/>
    <w:rsid w:val="006854D4"/>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85A"/>
    <w:rsid w:val="006E1AAF"/>
    <w:rsid w:val="006E1FC1"/>
    <w:rsid w:val="006E2DC2"/>
    <w:rsid w:val="006E2E48"/>
    <w:rsid w:val="006E32E0"/>
    <w:rsid w:val="006E34B1"/>
    <w:rsid w:val="006E47F4"/>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002"/>
    <w:rsid w:val="00716515"/>
    <w:rsid w:val="0071664A"/>
    <w:rsid w:val="00716973"/>
    <w:rsid w:val="00717F4F"/>
    <w:rsid w:val="0072115B"/>
    <w:rsid w:val="00721F93"/>
    <w:rsid w:val="007229A8"/>
    <w:rsid w:val="007238C1"/>
    <w:rsid w:val="00723E38"/>
    <w:rsid w:val="007240F6"/>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4295"/>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77815"/>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419E"/>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54A3"/>
    <w:rsid w:val="0080628D"/>
    <w:rsid w:val="008067ED"/>
    <w:rsid w:val="0081031F"/>
    <w:rsid w:val="0081043E"/>
    <w:rsid w:val="00810643"/>
    <w:rsid w:val="0081090C"/>
    <w:rsid w:val="00811327"/>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1F49"/>
    <w:rsid w:val="00832EB7"/>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C5AD8"/>
    <w:rsid w:val="008C6014"/>
    <w:rsid w:val="008C65B5"/>
    <w:rsid w:val="008C6A88"/>
    <w:rsid w:val="008C7D9D"/>
    <w:rsid w:val="008D07E3"/>
    <w:rsid w:val="008D1EE1"/>
    <w:rsid w:val="008D2985"/>
    <w:rsid w:val="008D3360"/>
    <w:rsid w:val="008D3743"/>
    <w:rsid w:val="008D3E16"/>
    <w:rsid w:val="008D4B06"/>
    <w:rsid w:val="008D4C70"/>
    <w:rsid w:val="008D62BB"/>
    <w:rsid w:val="008D6ACD"/>
    <w:rsid w:val="008D6D0E"/>
    <w:rsid w:val="008E253F"/>
    <w:rsid w:val="008E47F3"/>
    <w:rsid w:val="008E4841"/>
    <w:rsid w:val="008E4AFA"/>
    <w:rsid w:val="008E4F97"/>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5D68"/>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258F"/>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6A02"/>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71B"/>
    <w:rsid w:val="009E6ACF"/>
    <w:rsid w:val="009E6D58"/>
    <w:rsid w:val="009E6DE0"/>
    <w:rsid w:val="009F2781"/>
    <w:rsid w:val="009F2C8C"/>
    <w:rsid w:val="009F2D68"/>
    <w:rsid w:val="009F3F4B"/>
    <w:rsid w:val="009F4E0F"/>
    <w:rsid w:val="009F5C94"/>
    <w:rsid w:val="009F6DA0"/>
    <w:rsid w:val="00A0023A"/>
    <w:rsid w:val="00A02024"/>
    <w:rsid w:val="00A03B9C"/>
    <w:rsid w:val="00A03EF3"/>
    <w:rsid w:val="00A04280"/>
    <w:rsid w:val="00A0431B"/>
    <w:rsid w:val="00A05A52"/>
    <w:rsid w:val="00A07EE1"/>
    <w:rsid w:val="00A10BDC"/>
    <w:rsid w:val="00A11B82"/>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6EEB"/>
    <w:rsid w:val="00A27916"/>
    <w:rsid w:val="00A30093"/>
    <w:rsid w:val="00A33698"/>
    <w:rsid w:val="00A346F5"/>
    <w:rsid w:val="00A34A07"/>
    <w:rsid w:val="00A355E5"/>
    <w:rsid w:val="00A36695"/>
    <w:rsid w:val="00A36D98"/>
    <w:rsid w:val="00A37C1F"/>
    <w:rsid w:val="00A41DC7"/>
    <w:rsid w:val="00A42588"/>
    <w:rsid w:val="00A427D5"/>
    <w:rsid w:val="00A53073"/>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D96"/>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ED"/>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91B"/>
    <w:rsid w:val="00B22F83"/>
    <w:rsid w:val="00B230BF"/>
    <w:rsid w:val="00B23DE4"/>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6E3B"/>
    <w:rsid w:val="00B672F3"/>
    <w:rsid w:val="00B67934"/>
    <w:rsid w:val="00B71417"/>
    <w:rsid w:val="00B71988"/>
    <w:rsid w:val="00B73C81"/>
    <w:rsid w:val="00B750E6"/>
    <w:rsid w:val="00B755FA"/>
    <w:rsid w:val="00B75689"/>
    <w:rsid w:val="00B770A6"/>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1DF5"/>
    <w:rsid w:val="00C32140"/>
    <w:rsid w:val="00C3352D"/>
    <w:rsid w:val="00C34051"/>
    <w:rsid w:val="00C351C6"/>
    <w:rsid w:val="00C364BE"/>
    <w:rsid w:val="00C40462"/>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805"/>
    <w:rsid w:val="00CB0BFF"/>
    <w:rsid w:val="00CB1E9C"/>
    <w:rsid w:val="00CB2FB1"/>
    <w:rsid w:val="00CB3790"/>
    <w:rsid w:val="00CB4CB6"/>
    <w:rsid w:val="00CB79B7"/>
    <w:rsid w:val="00CC004D"/>
    <w:rsid w:val="00CC068A"/>
    <w:rsid w:val="00CC0BDB"/>
    <w:rsid w:val="00CC13DA"/>
    <w:rsid w:val="00CC14B1"/>
    <w:rsid w:val="00CC1719"/>
    <w:rsid w:val="00CC402F"/>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D797D"/>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AB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32CA"/>
    <w:rsid w:val="00E24507"/>
    <w:rsid w:val="00E246F8"/>
    <w:rsid w:val="00E2493F"/>
    <w:rsid w:val="00E254F7"/>
    <w:rsid w:val="00E25A6F"/>
    <w:rsid w:val="00E260A4"/>
    <w:rsid w:val="00E271AF"/>
    <w:rsid w:val="00E27460"/>
    <w:rsid w:val="00E30F2F"/>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0E2F"/>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B76"/>
    <w:rsid w:val="00EB0CBF"/>
    <w:rsid w:val="00EB2903"/>
    <w:rsid w:val="00EB319B"/>
    <w:rsid w:val="00EB3562"/>
    <w:rsid w:val="00EB3D7B"/>
    <w:rsid w:val="00EB4927"/>
    <w:rsid w:val="00EB4960"/>
    <w:rsid w:val="00EB69F4"/>
    <w:rsid w:val="00EB6B97"/>
    <w:rsid w:val="00EC044F"/>
    <w:rsid w:val="00EC045A"/>
    <w:rsid w:val="00EC10A7"/>
    <w:rsid w:val="00EC2100"/>
    <w:rsid w:val="00EC23E0"/>
    <w:rsid w:val="00EC2704"/>
    <w:rsid w:val="00EC3C72"/>
    <w:rsid w:val="00EC48E7"/>
    <w:rsid w:val="00EC5DDD"/>
    <w:rsid w:val="00EC64A1"/>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056"/>
    <w:rsid w:val="00F47488"/>
    <w:rsid w:val="00F47F17"/>
    <w:rsid w:val="00F501C4"/>
    <w:rsid w:val="00F503F6"/>
    <w:rsid w:val="00F50CE4"/>
    <w:rsid w:val="00F5177F"/>
    <w:rsid w:val="00F51AB7"/>
    <w:rsid w:val="00F52A90"/>
    <w:rsid w:val="00F5326A"/>
    <w:rsid w:val="00F5373C"/>
    <w:rsid w:val="00F54BB1"/>
    <w:rsid w:val="00F5550B"/>
    <w:rsid w:val="00F55DB8"/>
    <w:rsid w:val="00F568FA"/>
    <w:rsid w:val="00F57897"/>
    <w:rsid w:val="00F57FB4"/>
    <w:rsid w:val="00F60B73"/>
    <w:rsid w:val="00F60D1F"/>
    <w:rsid w:val="00F6143B"/>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3194"/>
    <w:rsid w:val="00FB416C"/>
    <w:rsid w:val="00FB4820"/>
    <w:rsid w:val="00FB5F67"/>
    <w:rsid w:val="00FB75EC"/>
    <w:rsid w:val="00FC0B03"/>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74"/>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7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1F49"/>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05B3-0C1C-4865-A4F0-89647D54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3933</Characters>
  <Application>Microsoft Office Word</Application>
  <DocSecurity>0</DocSecurity>
  <Lines>32</Lines>
  <Paragraphs>9</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2021-04-09T15:07:00Z</cp:lastPrinted>
  <dcterms:created xsi:type="dcterms:W3CDTF">2021-04-13T14:23:00Z</dcterms:created>
  <dcterms:modified xsi:type="dcterms:W3CDTF">2021-04-13T14:23:00Z</dcterms:modified>
</cp:coreProperties>
</file>