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CCC2A" w14:textId="77777777" w:rsidR="00E7198B" w:rsidRPr="00E7198B" w:rsidRDefault="00E7198B" w:rsidP="00E7198B">
      <w:pPr>
        <w:shd w:val="clear" w:color="auto" w:fill="FFFFFF"/>
        <w:jc w:val="both"/>
        <w:rPr>
          <w:rFonts w:ascii="Calibri" w:hAnsi="Calibri" w:cs="Times New Roman"/>
          <w:color w:val="000000"/>
        </w:rPr>
      </w:pPr>
      <w:r w:rsidRPr="00E7198B">
        <w:rPr>
          <w:rFonts w:ascii="Helvetica" w:hAnsi="Helvetica" w:cs="Times New Roman"/>
          <w:color w:val="000000"/>
          <w:sz w:val="21"/>
          <w:szCs w:val="21"/>
        </w:rPr>
        <w:t>«Με e-δικαιολογητικά πραγματοποιείται πλέον η διαδικασία εκκαθάρισης και πληρωμής των δαπανών των περισσότερων φορέων του Δημοσίου. Η Γενική Γραμματεία Πληροφοριακών Συστημάτων Δημόσιας Διοίκησης (</w:t>
      </w:r>
      <w:proofErr w:type="spellStart"/>
      <w:r w:rsidRPr="00E7198B">
        <w:rPr>
          <w:rFonts w:ascii="Helvetica" w:hAnsi="Helvetica" w:cs="Times New Roman"/>
          <w:color w:val="000000"/>
          <w:sz w:val="21"/>
          <w:szCs w:val="21"/>
        </w:rPr>
        <w:t>ΓΓΠΣΔΔ</w:t>
      </w:r>
      <w:proofErr w:type="spellEnd"/>
      <w:r w:rsidRPr="00E7198B">
        <w:rPr>
          <w:rFonts w:ascii="Helvetica" w:hAnsi="Helvetica" w:cs="Times New Roman"/>
          <w:color w:val="000000"/>
          <w:sz w:val="21"/>
          <w:szCs w:val="21"/>
        </w:rPr>
        <w:t>) του Υπουργείου Ψηφιακής Διακυβέρνησης σε συνεργασία με το Γενικό Λογιστήριο του Κράτους (</w:t>
      </w:r>
      <w:proofErr w:type="spellStart"/>
      <w:r w:rsidRPr="00E7198B">
        <w:rPr>
          <w:rFonts w:ascii="Helvetica" w:hAnsi="Helvetica" w:cs="Times New Roman"/>
          <w:color w:val="000000"/>
          <w:sz w:val="21"/>
          <w:szCs w:val="21"/>
        </w:rPr>
        <w:t>ΓΛΚ</w:t>
      </w:r>
      <w:proofErr w:type="spellEnd"/>
      <w:r w:rsidRPr="00E7198B">
        <w:rPr>
          <w:rFonts w:ascii="Helvetica" w:hAnsi="Helvetica" w:cs="Times New Roman"/>
          <w:color w:val="000000"/>
          <w:sz w:val="21"/>
          <w:szCs w:val="21"/>
        </w:rPr>
        <w:t>) του Υπουργείου Οικονομικών, ανέπτυξε και έθεσε σε λειτουργία τη νέα εφαρμογή «Ηλεκτρονική Διακίνηση Δικαιολογητικών Δαπανών» (</w:t>
      </w:r>
      <w:proofErr w:type="spellStart"/>
      <w:r w:rsidRPr="00E7198B">
        <w:rPr>
          <w:rFonts w:ascii="Helvetica" w:hAnsi="Helvetica" w:cs="Times New Roman"/>
          <w:color w:val="000000"/>
          <w:sz w:val="21"/>
          <w:szCs w:val="21"/>
        </w:rPr>
        <w:t>ΗΔΔ</w:t>
      </w:r>
      <w:proofErr w:type="spellEnd"/>
      <w:r w:rsidRPr="00E7198B">
        <w:rPr>
          <w:rFonts w:ascii="Helvetica" w:hAnsi="Helvetica" w:cs="Times New Roman"/>
          <w:color w:val="000000"/>
          <w:sz w:val="21"/>
          <w:szCs w:val="21"/>
        </w:rPr>
        <w:t>), με στόχο την επιτάχυνση των διαδικασιών πληρωμής των δαπανών των φορέων της Κεντρικής Κυβέρνησης και των Περιφερειακών Υπηρεσιών της.</w:t>
      </w:r>
    </w:p>
    <w:p w14:paraId="42814B83" w14:textId="77777777" w:rsidR="00E7198B" w:rsidRPr="00E7198B" w:rsidRDefault="00E7198B" w:rsidP="00E7198B">
      <w:pPr>
        <w:shd w:val="clear" w:color="auto" w:fill="FFFFFF"/>
        <w:jc w:val="both"/>
        <w:rPr>
          <w:rFonts w:ascii="Calibri" w:hAnsi="Calibri" w:cs="Times New Roman"/>
          <w:color w:val="000000"/>
        </w:rPr>
      </w:pPr>
      <w:r w:rsidRPr="00E7198B">
        <w:rPr>
          <w:rFonts w:ascii="Helvetica" w:hAnsi="Helvetica" w:cs="Times New Roman"/>
          <w:color w:val="555555"/>
          <w:sz w:val="21"/>
          <w:szCs w:val="21"/>
        </w:rPr>
        <w:t> </w:t>
      </w:r>
    </w:p>
    <w:p w14:paraId="753ABBC6" w14:textId="77777777" w:rsidR="00E7198B" w:rsidRPr="00E7198B" w:rsidRDefault="00E7198B" w:rsidP="00E7198B">
      <w:pPr>
        <w:shd w:val="clear" w:color="auto" w:fill="FFFFFF"/>
        <w:jc w:val="both"/>
        <w:rPr>
          <w:rFonts w:ascii="Calibri" w:hAnsi="Calibri" w:cs="Times New Roman"/>
          <w:color w:val="000000"/>
        </w:rPr>
      </w:pPr>
      <w:r w:rsidRPr="00E7198B">
        <w:rPr>
          <w:rFonts w:ascii="Helvetica" w:hAnsi="Helvetica" w:cs="Times New Roman"/>
          <w:color w:val="000000"/>
          <w:sz w:val="21"/>
          <w:szCs w:val="21"/>
        </w:rPr>
        <w:t xml:space="preserve">Με τη διαδικασία αυτή, όλα τα δικαιολογητικά της δαπάνης (τιμολόγια, συμβάσεις, προσφορές </w:t>
      </w:r>
      <w:proofErr w:type="spellStart"/>
      <w:r w:rsidRPr="00E7198B">
        <w:rPr>
          <w:rFonts w:ascii="Helvetica" w:hAnsi="Helvetica" w:cs="Times New Roman"/>
          <w:color w:val="000000"/>
          <w:sz w:val="21"/>
          <w:szCs w:val="21"/>
        </w:rPr>
        <w:t>κ.λπ</w:t>
      </w:r>
      <w:proofErr w:type="spellEnd"/>
      <w:r w:rsidRPr="00E7198B">
        <w:rPr>
          <w:rFonts w:ascii="Helvetica" w:hAnsi="Helvetica" w:cs="Times New Roman"/>
          <w:color w:val="000000"/>
          <w:sz w:val="21"/>
          <w:szCs w:val="21"/>
        </w:rPr>
        <w:t xml:space="preserve">.) αποστέλλονται σε ηλεκτρονική μορφή και σε ενιαίο φάκελο για κάθε δαπάνη ξεχωριστά. Δημιουργείται, δηλαδή, από την κάθε αρμόδια Κεντρική ή Περιφερειακή Υπηρεσία ηλεκτρονικός φάκελος. Εκεί εισάγονται κι αποθηκεύονται σε ηλεκτρονική μορφή όλα τα προβλεπόμενα δικαιολογητικά, τα οποία φέρουν ψηφιακή υπογραφή ή είναι </w:t>
      </w:r>
      <w:proofErr w:type="spellStart"/>
      <w:r w:rsidRPr="00E7198B">
        <w:rPr>
          <w:rFonts w:ascii="Helvetica" w:hAnsi="Helvetica" w:cs="Times New Roman"/>
          <w:color w:val="000000"/>
          <w:sz w:val="21"/>
          <w:szCs w:val="21"/>
        </w:rPr>
        <w:t>ψηφιοποιημένα</w:t>
      </w:r>
      <w:proofErr w:type="spellEnd"/>
      <w:r w:rsidRPr="00E7198B">
        <w:rPr>
          <w:rFonts w:ascii="Helvetica" w:hAnsi="Helvetica" w:cs="Times New Roman"/>
          <w:color w:val="000000"/>
          <w:sz w:val="21"/>
          <w:szCs w:val="21"/>
        </w:rPr>
        <w:t xml:space="preserve"> έγγραφα που υπογράφονται ψηφιακά από τον πιστοποιημένο υπάλληλο/χρήστη του συστήματος. Στη συνέχεια, ο φάκελος υποβάλλεται μέσω του νέου συστήματος </w:t>
      </w:r>
      <w:proofErr w:type="spellStart"/>
      <w:r w:rsidRPr="00E7198B">
        <w:rPr>
          <w:rFonts w:ascii="Helvetica" w:hAnsi="Helvetica" w:cs="Times New Roman"/>
          <w:color w:val="000000"/>
          <w:sz w:val="21"/>
          <w:szCs w:val="21"/>
        </w:rPr>
        <w:t>ΗΔΔ</w:t>
      </w:r>
      <w:proofErr w:type="spellEnd"/>
      <w:r w:rsidRPr="00E7198B">
        <w:rPr>
          <w:rFonts w:ascii="Helvetica" w:hAnsi="Helvetica" w:cs="Times New Roman"/>
          <w:color w:val="000000"/>
          <w:sz w:val="21"/>
          <w:szCs w:val="21"/>
        </w:rPr>
        <w:t xml:space="preserve"> στην αρμόδια Οικονομική Υπηρεσία προς έλεγχο, εκκαθάριση και πληρωμή της συγκεκριμένης δαπάνης, μέσω κατάλληλης </w:t>
      </w:r>
      <w:proofErr w:type="spellStart"/>
      <w:r w:rsidRPr="00E7198B">
        <w:rPr>
          <w:rFonts w:ascii="Helvetica" w:hAnsi="Helvetica" w:cs="Times New Roman"/>
          <w:color w:val="000000"/>
          <w:sz w:val="21"/>
          <w:szCs w:val="21"/>
        </w:rPr>
        <w:t>διεπαφής</w:t>
      </w:r>
      <w:proofErr w:type="spellEnd"/>
      <w:r w:rsidRPr="00E7198B">
        <w:rPr>
          <w:rFonts w:ascii="Helvetica" w:hAnsi="Helvetica" w:cs="Times New Roman"/>
          <w:color w:val="000000"/>
          <w:sz w:val="21"/>
          <w:szCs w:val="21"/>
        </w:rPr>
        <w:t xml:space="preserve"> που έχει αναπτυχθεί με το Ολοκληρωμένο Πληροφοριακό Σύστημα Δημοσιονομικής Πολιτικής (</w:t>
      </w:r>
      <w:proofErr w:type="spellStart"/>
      <w:r w:rsidRPr="00E7198B">
        <w:rPr>
          <w:rFonts w:ascii="Helvetica" w:hAnsi="Helvetica" w:cs="Times New Roman"/>
          <w:color w:val="000000"/>
          <w:sz w:val="21"/>
          <w:szCs w:val="21"/>
        </w:rPr>
        <w:t>Ο.Π.Σ.Δ.Π</w:t>
      </w:r>
      <w:proofErr w:type="spellEnd"/>
      <w:r w:rsidRPr="00E7198B">
        <w:rPr>
          <w:rFonts w:ascii="Helvetica" w:hAnsi="Helvetica" w:cs="Times New Roman"/>
          <w:color w:val="000000"/>
          <w:sz w:val="21"/>
          <w:szCs w:val="21"/>
        </w:rPr>
        <w:t>.).</w:t>
      </w:r>
    </w:p>
    <w:p w14:paraId="69429D4D" w14:textId="77777777" w:rsidR="00E7198B" w:rsidRPr="00E7198B" w:rsidRDefault="00E7198B" w:rsidP="00E7198B">
      <w:pPr>
        <w:shd w:val="clear" w:color="auto" w:fill="FFFFFF"/>
        <w:jc w:val="both"/>
        <w:rPr>
          <w:rFonts w:ascii="Calibri" w:hAnsi="Calibri" w:cs="Times New Roman"/>
          <w:color w:val="000000"/>
        </w:rPr>
      </w:pPr>
      <w:r w:rsidRPr="00E7198B">
        <w:rPr>
          <w:rFonts w:ascii="Helvetica" w:hAnsi="Helvetica" w:cs="Times New Roman"/>
          <w:color w:val="555555"/>
          <w:sz w:val="21"/>
          <w:szCs w:val="21"/>
        </w:rPr>
        <w:t> </w:t>
      </w:r>
    </w:p>
    <w:p w14:paraId="3B999546" w14:textId="77777777" w:rsidR="00E7198B" w:rsidRPr="00E7198B" w:rsidRDefault="00E7198B" w:rsidP="00E7198B">
      <w:pPr>
        <w:shd w:val="clear" w:color="auto" w:fill="FFFFFF"/>
        <w:jc w:val="both"/>
        <w:rPr>
          <w:rFonts w:ascii="Calibri" w:hAnsi="Calibri" w:cs="Times New Roman"/>
          <w:color w:val="000000"/>
        </w:rPr>
      </w:pPr>
      <w:r w:rsidRPr="00E7198B">
        <w:rPr>
          <w:rFonts w:ascii="Helvetica" w:hAnsi="Helvetica" w:cs="Times New Roman"/>
          <w:color w:val="000000"/>
          <w:sz w:val="21"/>
          <w:szCs w:val="21"/>
        </w:rPr>
        <w:t>Με τη λειτουργία του συστήματος επιτυγχάνεται μια σειρά από οφέλη:</w:t>
      </w:r>
    </w:p>
    <w:p w14:paraId="0E007367" w14:textId="77777777" w:rsidR="00E7198B" w:rsidRPr="00E7198B" w:rsidRDefault="00E7198B" w:rsidP="00E7198B">
      <w:pPr>
        <w:shd w:val="clear" w:color="auto" w:fill="FFFFFF"/>
        <w:spacing w:line="405" w:lineRule="atLeast"/>
        <w:ind w:left="375" w:hanging="360"/>
        <w:jc w:val="both"/>
        <w:rPr>
          <w:rFonts w:ascii="Calibri" w:hAnsi="Calibri" w:cs="Times New Roman"/>
          <w:color w:val="000000"/>
        </w:rPr>
      </w:pPr>
      <w:r w:rsidRPr="00E7198B">
        <w:rPr>
          <w:rFonts w:ascii="Symbol" w:hAnsi="Symbol" w:cs="Times New Roman"/>
          <w:color w:val="555555"/>
          <w:sz w:val="20"/>
          <w:szCs w:val="20"/>
        </w:rPr>
        <w:t>·</w:t>
      </w:r>
      <w:r w:rsidRPr="00E7198B">
        <w:rPr>
          <w:rFonts w:ascii="Times New Roman" w:hAnsi="Times New Roman" w:cs="Times New Roman"/>
          <w:color w:val="555555"/>
          <w:sz w:val="14"/>
          <w:szCs w:val="14"/>
        </w:rPr>
        <w:t>        </w:t>
      </w:r>
      <w:r w:rsidRPr="00E7198B">
        <w:rPr>
          <w:rFonts w:ascii="Helvetica" w:hAnsi="Helvetica" w:cs="Times New Roman"/>
          <w:color w:val="000000"/>
          <w:sz w:val="21"/>
          <w:szCs w:val="21"/>
        </w:rPr>
        <w:t>Επισπεύδονται οι πληρωμές του Δημοσίου.</w:t>
      </w:r>
    </w:p>
    <w:p w14:paraId="4257E925" w14:textId="77777777" w:rsidR="00E7198B" w:rsidRPr="00E7198B" w:rsidRDefault="00E7198B" w:rsidP="00E7198B">
      <w:pPr>
        <w:shd w:val="clear" w:color="auto" w:fill="FFFFFF"/>
        <w:spacing w:line="405" w:lineRule="atLeast"/>
        <w:ind w:left="375" w:hanging="360"/>
        <w:jc w:val="both"/>
        <w:rPr>
          <w:rFonts w:ascii="Calibri" w:hAnsi="Calibri" w:cs="Times New Roman"/>
          <w:color w:val="000000"/>
        </w:rPr>
      </w:pPr>
      <w:r w:rsidRPr="00E7198B">
        <w:rPr>
          <w:rFonts w:ascii="Symbol" w:hAnsi="Symbol" w:cs="Times New Roman"/>
          <w:color w:val="555555"/>
          <w:sz w:val="20"/>
          <w:szCs w:val="20"/>
        </w:rPr>
        <w:t>·</w:t>
      </w:r>
      <w:r w:rsidRPr="00E7198B">
        <w:rPr>
          <w:rFonts w:ascii="Times New Roman" w:hAnsi="Times New Roman" w:cs="Times New Roman"/>
          <w:color w:val="555555"/>
          <w:sz w:val="14"/>
          <w:szCs w:val="14"/>
        </w:rPr>
        <w:t>        </w:t>
      </w:r>
      <w:proofErr w:type="spellStart"/>
      <w:r w:rsidRPr="00E7198B">
        <w:rPr>
          <w:rFonts w:ascii="Helvetica" w:hAnsi="Helvetica" w:cs="Times New Roman"/>
          <w:color w:val="000000"/>
          <w:sz w:val="21"/>
          <w:szCs w:val="21"/>
        </w:rPr>
        <w:t>Αυτοματοποιείται</w:t>
      </w:r>
      <w:proofErr w:type="spellEnd"/>
      <w:r w:rsidRPr="00E7198B">
        <w:rPr>
          <w:rFonts w:ascii="Helvetica" w:hAnsi="Helvetica" w:cs="Times New Roman"/>
          <w:color w:val="000000"/>
          <w:sz w:val="21"/>
          <w:szCs w:val="21"/>
        </w:rPr>
        <w:t xml:space="preserve"> και αναδιοργανώνεται ο τρόπος εργασίας των υπαλλήλων των Οικονομικών Υπηρεσιών κατά τον έλεγχο, εκκαθάριση και πληρωμή των δαπανών.</w:t>
      </w:r>
    </w:p>
    <w:p w14:paraId="41980928" w14:textId="77777777" w:rsidR="00E7198B" w:rsidRPr="00E7198B" w:rsidRDefault="00E7198B" w:rsidP="00E7198B">
      <w:pPr>
        <w:shd w:val="clear" w:color="auto" w:fill="FFFFFF"/>
        <w:spacing w:line="405" w:lineRule="atLeast"/>
        <w:ind w:left="375" w:hanging="360"/>
        <w:jc w:val="both"/>
        <w:rPr>
          <w:rFonts w:ascii="Calibri" w:hAnsi="Calibri" w:cs="Times New Roman"/>
          <w:color w:val="000000"/>
        </w:rPr>
      </w:pPr>
      <w:r w:rsidRPr="00E7198B">
        <w:rPr>
          <w:rFonts w:ascii="Symbol" w:hAnsi="Symbol" w:cs="Times New Roman"/>
          <w:color w:val="555555"/>
          <w:sz w:val="20"/>
          <w:szCs w:val="20"/>
        </w:rPr>
        <w:t>·</w:t>
      </w:r>
      <w:r w:rsidRPr="00E7198B">
        <w:rPr>
          <w:rFonts w:ascii="Times New Roman" w:hAnsi="Times New Roman" w:cs="Times New Roman"/>
          <w:color w:val="555555"/>
          <w:sz w:val="14"/>
          <w:szCs w:val="14"/>
        </w:rPr>
        <w:t>        </w:t>
      </w:r>
      <w:r w:rsidRPr="00E7198B">
        <w:rPr>
          <w:rFonts w:ascii="Helvetica" w:hAnsi="Helvetica" w:cs="Times New Roman"/>
          <w:color w:val="000000"/>
          <w:sz w:val="21"/>
          <w:szCs w:val="21"/>
        </w:rPr>
        <w:t>Ενισχύεται η διαφάνεια στη Δημόσια Διοίκηση, καθώς για κάθε δαπάνη τηρείται ηλεκτρονικός φάκελος με όλα τα προβλεπόμενα δικαιολογητικά.</w:t>
      </w:r>
    </w:p>
    <w:p w14:paraId="00A41FC6" w14:textId="77777777" w:rsidR="00E7198B" w:rsidRPr="00E7198B" w:rsidRDefault="00E7198B" w:rsidP="00E7198B">
      <w:pPr>
        <w:shd w:val="clear" w:color="auto" w:fill="FFFFFF"/>
        <w:spacing w:line="405" w:lineRule="atLeast"/>
        <w:ind w:left="375" w:hanging="360"/>
        <w:jc w:val="both"/>
        <w:rPr>
          <w:rFonts w:ascii="Calibri" w:hAnsi="Calibri" w:cs="Times New Roman"/>
          <w:color w:val="000000"/>
        </w:rPr>
      </w:pPr>
      <w:r w:rsidRPr="00E7198B">
        <w:rPr>
          <w:rFonts w:ascii="Symbol" w:hAnsi="Symbol" w:cs="Times New Roman"/>
          <w:color w:val="555555"/>
          <w:sz w:val="20"/>
          <w:szCs w:val="20"/>
        </w:rPr>
        <w:t>·</w:t>
      </w:r>
      <w:r w:rsidRPr="00E7198B">
        <w:rPr>
          <w:rFonts w:ascii="Times New Roman" w:hAnsi="Times New Roman" w:cs="Times New Roman"/>
          <w:color w:val="555555"/>
          <w:sz w:val="14"/>
          <w:szCs w:val="14"/>
        </w:rPr>
        <w:t>        </w:t>
      </w:r>
      <w:r w:rsidRPr="00E7198B">
        <w:rPr>
          <w:rFonts w:ascii="Helvetica" w:hAnsi="Helvetica" w:cs="Times New Roman"/>
          <w:color w:val="000000"/>
          <w:sz w:val="21"/>
          <w:szCs w:val="21"/>
        </w:rPr>
        <w:t>Παρέχεται άμεση διαβαθμισμένη πρόσβαση στα δικαιολογητικά των δαπανών σε πιστοποιημένους χρήστες του Ελεγκτικού Συνεδρίου για την άσκηση των αρμοδιοτήτων τους.</w:t>
      </w:r>
    </w:p>
    <w:p w14:paraId="3363930C" w14:textId="77777777" w:rsidR="00E7198B" w:rsidRPr="00E7198B" w:rsidRDefault="00E7198B" w:rsidP="00E7198B">
      <w:pPr>
        <w:shd w:val="clear" w:color="auto" w:fill="FFFFFF"/>
        <w:jc w:val="both"/>
        <w:rPr>
          <w:rFonts w:ascii="Calibri" w:hAnsi="Calibri" w:cs="Times New Roman"/>
          <w:color w:val="000000"/>
        </w:rPr>
      </w:pPr>
      <w:r w:rsidRPr="00E7198B">
        <w:rPr>
          <w:rFonts w:ascii="Helvetica" w:hAnsi="Helvetica" w:cs="Times New Roman"/>
          <w:color w:val="555555"/>
          <w:sz w:val="21"/>
          <w:szCs w:val="21"/>
        </w:rPr>
        <w:t> </w:t>
      </w:r>
    </w:p>
    <w:p w14:paraId="0E0CFBF8" w14:textId="77777777" w:rsidR="00E7198B" w:rsidRPr="00E7198B" w:rsidRDefault="00E7198B" w:rsidP="00E7198B">
      <w:pPr>
        <w:shd w:val="clear" w:color="auto" w:fill="FFFFFF"/>
        <w:jc w:val="both"/>
        <w:rPr>
          <w:rFonts w:ascii="Calibri" w:hAnsi="Calibri" w:cs="Times New Roman"/>
          <w:color w:val="000000"/>
        </w:rPr>
      </w:pPr>
      <w:r w:rsidRPr="00E7198B">
        <w:rPr>
          <w:rFonts w:ascii="Helvetica" w:hAnsi="Helvetica" w:cs="Times New Roman"/>
          <w:color w:val="000000"/>
          <w:sz w:val="21"/>
          <w:szCs w:val="21"/>
        </w:rPr>
        <w:t>Σε ετήσια βάση αναμένεται να δημιουργηθούν περίπου 240.000 φάκελοι δαπανών Κρατικού Προϋπολογισμού, με κάθε φάκελο να περιέχει </w:t>
      </w:r>
      <w:hyperlink r:id="rId4" w:history="1">
        <w:r w:rsidRPr="00E7198B">
          <w:rPr>
            <w:rFonts w:ascii="Helvetica" w:hAnsi="Helvetica" w:cs="Times New Roman"/>
            <w:color w:val="0000FF"/>
            <w:sz w:val="21"/>
            <w:szCs w:val="21"/>
            <w:u w:val="single"/>
          </w:rPr>
          <w:t>από 8 έως 14</w:t>
        </w:r>
      </w:hyperlink>
      <w:r w:rsidRPr="00E7198B">
        <w:rPr>
          <w:rFonts w:ascii="Helvetica" w:hAnsi="Helvetica" w:cs="Times New Roman"/>
          <w:color w:val="000000"/>
          <w:sz w:val="21"/>
          <w:szCs w:val="21"/>
        </w:rPr>
        <w:t> έγγραφα ή συνδέσμους (</w:t>
      </w:r>
      <w:proofErr w:type="spellStart"/>
      <w:r w:rsidRPr="00E7198B">
        <w:rPr>
          <w:rFonts w:ascii="Helvetica" w:hAnsi="Helvetica" w:cs="Times New Roman"/>
          <w:color w:val="000000"/>
          <w:sz w:val="21"/>
          <w:szCs w:val="21"/>
        </w:rPr>
        <w:t>links</w:t>
      </w:r>
      <w:proofErr w:type="spellEnd"/>
      <w:r w:rsidRPr="00E7198B">
        <w:rPr>
          <w:rFonts w:ascii="Helvetica" w:hAnsi="Helvetica" w:cs="Times New Roman"/>
          <w:color w:val="000000"/>
          <w:sz w:val="21"/>
          <w:szCs w:val="21"/>
        </w:rPr>
        <w:t xml:space="preserve">) σε άλλα </w:t>
      </w:r>
      <w:proofErr w:type="spellStart"/>
      <w:r w:rsidRPr="00E7198B">
        <w:rPr>
          <w:rFonts w:ascii="Helvetica" w:hAnsi="Helvetica" w:cs="Times New Roman"/>
          <w:color w:val="000000"/>
          <w:sz w:val="21"/>
          <w:szCs w:val="21"/>
        </w:rPr>
        <w:t>Πληροφορικά</w:t>
      </w:r>
      <w:proofErr w:type="spellEnd"/>
      <w:r w:rsidRPr="00E7198B">
        <w:rPr>
          <w:rFonts w:ascii="Helvetica" w:hAnsi="Helvetica" w:cs="Times New Roman"/>
          <w:color w:val="000000"/>
          <w:sz w:val="21"/>
          <w:szCs w:val="21"/>
        </w:rPr>
        <w:t xml:space="preserve"> Συστήματα (Διαύγεια, </w:t>
      </w:r>
      <w:proofErr w:type="spellStart"/>
      <w:r w:rsidRPr="00E7198B">
        <w:rPr>
          <w:rFonts w:ascii="Helvetica" w:hAnsi="Helvetica" w:cs="Times New Roman"/>
          <w:color w:val="000000"/>
          <w:sz w:val="21"/>
          <w:szCs w:val="21"/>
        </w:rPr>
        <w:t>ΕΣΗΔΗΣ</w:t>
      </w:r>
      <w:proofErr w:type="spellEnd"/>
      <w:r w:rsidRPr="00E7198B">
        <w:rPr>
          <w:rFonts w:ascii="Helvetica" w:hAnsi="Helvetica" w:cs="Times New Roman"/>
          <w:color w:val="000000"/>
          <w:sz w:val="21"/>
          <w:szCs w:val="21"/>
        </w:rPr>
        <w:t>) όπου είναι αποθηκευμένα τα έγγραφα.</w:t>
      </w:r>
    </w:p>
    <w:p w14:paraId="232B1873" w14:textId="77777777" w:rsidR="00E7198B" w:rsidRPr="00E7198B" w:rsidRDefault="00E7198B" w:rsidP="00E7198B">
      <w:pPr>
        <w:shd w:val="clear" w:color="auto" w:fill="FFFFFF"/>
        <w:jc w:val="both"/>
        <w:rPr>
          <w:rFonts w:ascii="Calibri" w:hAnsi="Calibri" w:cs="Times New Roman"/>
          <w:color w:val="000000"/>
        </w:rPr>
      </w:pPr>
      <w:r w:rsidRPr="00E7198B">
        <w:rPr>
          <w:rFonts w:ascii="Helvetica" w:hAnsi="Helvetica" w:cs="Times New Roman"/>
          <w:color w:val="555555"/>
          <w:sz w:val="21"/>
          <w:szCs w:val="21"/>
        </w:rPr>
        <w:t> </w:t>
      </w:r>
    </w:p>
    <w:p w14:paraId="4755AA36" w14:textId="77777777" w:rsidR="00E7198B" w:rsidRPr="00E7198B" w:rsidRDefault="00E7198B" w:rsidP="00E7198B">
      <w:pPr>
        <w:shd w:val="clear" w:color="auto" w:fill="FFFFFF"/>
        <w:jc w:val="both"/>
        <w:rPr>
          <w:rFonts w:ascii="Calibri" w:hAnsi="Calibri" w:cs="Times New Roman"/>
          <w:color w:val="000000"/>
        </w:rPr>
      </w:pPr>
      <w:r w:rsidRPr="00E7198B">
        <w:rPr>
          <w:rFonts w:ascii="Helvetica" w:hAnsi="Helvetica" w:cs="Times New Roman"/>
          <w:color w:val="000000"/>
          <w:sz w:val="21"/>
          <w:szCs w:val="21"/>
        </w:rPr>
        <w:t xml:space="preserve">Σημειώνεται ότι η σταδιακή εφαρμογή της «Ηλεκτρονικής Διακίνησης Δικαιολογητικών Δαπανών» έχει ξεκινήσει από την </w:t>
      </w:r>
      <w:proofErr w:type="spellStart"/>
      <w:r w:rsidRPr="00E7198B">
        <w:rPr>
          <w:rFonts w:ascii="Helvetica" w:hAnsi="Helvetica" w:cs="Times New Roman"/>
          <w:color w:val="000000"/>
          <w:sz w:val="21"/>
          <w:szCs w:val="21"/>
        </w:rPr>
        <w:t>1</w:t>
      </w:r>
      <w:r w:rsidRPr="00E7198B">
        <w:rPr>
          <w:rFonts w:ascii="Helvetica" w:hAnsi="Helvetica" w:cs="Times New Roman"/>
          <w:color w:val="000000"/>
          <w:sz w:val="16"/>
          <w:szCs w:val="16"/>
          <w:vertAlign w:val="superscript"/>
        </w:rPr>
        <w:t>η</w:t>
      </w:r>
      <w:proofErr w:type="spellEnd"/>
      <w:r w:rsidRPr="00E7198B">
        <w:rPr>
          <w:rFonts w:ascii="Helvetica" w:hAnsi="Helvetica" w:cs="Times New Roman"/>
          <w:color w:val="000000"/>
          <w:sz w:val="21"/>
          <w:szCs w:val="21"/>
        </w:rPr>
        <w:t> Ιανουαρίου του 2021 και έως τον Ιανουάριο του 2022 αναμένεται να καλύψει το σύνολο των φορέων της Κεντρικής Διοίκησης.»              </w:t>
      </w:r>
    </w:p>
    <w:p w14:paraId="3C6FC52D" w14:textId="77777777" w:rsidR="00E7198B" w:rsidRPr="00E7198B" w:rsidRDefault="00E7198B" w:rsidP="00E7198B">
      <w:pPr>
        <w:shd w:val="clear" w:color="auto" w:fill="FFFFFF"/>
        <w:jc w:val="both"/>
        <w:rPr>
          <w:rFonts w:ascii="Calibri" w:hAnsi="Calibri" w:cs="Times New Roman"/>
          <w:color w:val="000000"/>
        </w:rPr>
      </w:pPr>
      <w:r w:rsidRPr="00E7198B">
        <w:rPr>
          <w:rFonts w:ascii="Helvetica" w:hAnsi="Helvetica" w:cs="Times New Roman"/>
          <w:color w:val="000000"/>
          <w:sz w:val="21"/>
          <w:szCs w:val="21"/>
        </w:rPr>
        <w:t>                               Υπουργείο Οικονομικών</w:t>
      </w:r>
    </w:p>
    <w:p w14:paraId="26EC328E" w14:textId="77777777" w:rsidR="00E7198B" w:rsidRPr="00E7198B" w:rsidRDefault="00E7198B" w:rsidP="00E7198B">
      <w:pPr>
        <w:shd w:val="clear" w:color="auto" w:fill="FFFFFF"/>
        <w:jc w:val="both"/>
        <w:rPr>
          <w:rFonts w:ascii="Calibri" w:hAnsi="Calibri" w:cs="Times New Roman"/>
          <w:color w:val="000000"/>
        </w:rPr>
      </w:pPr>
      <w:r w:rsidRPr="00E7198B">
        <w:rPr>
          <w:rFonts w:ascii="Helvetica" w:hAnsi="Helvetica" w:cs="Times New Roman"/>
          <w:color w:val="000000"/>
          <w:sz w:val="21"/>
          <w:szCs w:val="21"/>
        </w:rPr>
        <w:t> </w:t>
      </w:r>
    </w:p>
    <w:p w14:paraId="4E5C37F1" w14:textId="77777777" w:rsidR="00E7198B" w:rsidRDefault="00E7198B"/>
    <w:sectPr w:rsidR="00E719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98B"/>
    <w:rsid w:val="00462A38"/>
    <w:rsid w:val="00E7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A77916"/>
  <w15:chartTrackingRefBased/>
  <w15:docId w15:val="{8E638D93-EDEA-D944-B272-AE185A8E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7198B"/>
  </w:style>
  <w:style w:type="character" w:styleId="-">
    <w:name w:val="Hyperlink"/>
    <w:basedOn w:val="a0"/>
    <w:uiPriority w:val="99"/>
    <w:semiHidden/>
    <w:unhideWhenUsed/>
    <w:rsid w:val="00E719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x-apple-data-detectors://0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zoi protopsalti</cp:lastModifiedBy>
  <cp:revision>2</cp:revision>
  <dcterms:created xsi:type="dcterms:W3CDTF">2021-03-31T09:42:00Z</dcterms:created>
  <dcterms:modified xsi:type="dcterms:W3CDTF">2021-03-31T09:42:00Z</dcterms:modified>
</cp:coreProperties>
</file>