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C7BED" w14:textId="042425EF" w:rsidR="00792FC6" w:rsidRPr="00AE4057" w:rsidRDefault="00792FC6" w:rsidP="007F18CD">
      <w:pPr>
        <w:jc w:val="center"/>
        <w:rPr>
          <w:rFonts w:asciiTheme="minorHAnsi" w:hAnsiTheme="minorHAnsi"/>
          <w:b/>
          <w:lang w:val="en-US"/>
        </w:rPr>
      </w:pPr>
    </w:p>
    <w:p w14:paraId="79CFE929" w14:textId="3830B199" w:rsidR="001D53A4" w:rsidRDefault="001D53A4" w:rsidP="007F18CD">
      <w:pPr>
        <w:jc w:val="center"/>
        <w:rPr>
          <w:rFonts w:asciiTheme="minorHAnsi" w:hAnsiTheme="minorHAnsi"/>
          <w:b/>
        </w:rPr>
      </w:pPr>
    </w:p>
    <w:p w14:paraId="3F19FD0B" w14:textId="77777777" w:rsidR="001D53A4" w:rsidRPr="00583AB8" w:rsidRDefault="001D53A4" w:rsidP="007F18CD">
      <w:pPr>
        <w:jc w:val="center"/>
        <w:rPr>
          <w:rFonts w:asciiTheme="minorHAnsi" w:hAnsiTheme="minorHAnsi"/>
          <w:b/>
        </w:rPr>
      </w:pPr>
    </w:p>
    <w:p w14:paraId="1C7AF39D" w14:textId="77777777" w:rsidR="007F050C" w:rsidRPr="00203DC5" w:rsidRDefault="007F050C" w:rsidP="007F18CD">
      <w:pPr>
        <w:jc w:val="center"/>
        <w:rPr>
          <w:rFonts w:asciiTheme="minorHAnsi" w:hAnsiTheme="minorHAnsi" w:cstheme="minorHAnsi"/>
          <w:b/>
          <w:sz w:val="28"/>
          <w:szCs w:val="28"/>
        </w:rPr>
      </w:pPr>
      <w:bookmarkStart w:id="0" w:name="_Hlk50626364"/>
      <w:r w:rsidRPr="00A867A8">
        <w:rPr>
          <w:rFonts w:asciiTheme="minorHAnsi" w:hAnsiTheme="minorHAnsi" w:cstheme="minorHAnsi"/>
          <w:b/>
          <w:sz w:val="28"/>
          <w:szCs w:val="28"/>
        </w:rPr>
        <w:t>ΔΕΛΤΙΟ</w:t>
      </w:r>
      <w:r w:rsidRPr="00203DC5">
        <w:rPr>
          <w:rFonts w:asciiTheme="minorHAnsi" w:hAnsiTheme="minorHAnsi" w:cstheme="minorHAnsi"/>
          <w:b/>
          <w:sz w:val="28"/>
          <w:szCs w:val="28"/>
        </w:rPr>
        <w:t xml:space="preserve"> </w:t>
      </w:r>
      <w:r w:rsidRPr="00A867A8">
        <w:rPr>
          <w:rFonts w:asciiTheme="minorHAnsi" w:hAnsiTheme="minorHAnsi" w:cstheme="minorHAnsi"/>
          <w:b/>
          <w:sz w:val="28"/>
          <w:szCs w:val="28"/>
        </w:rPr>
        <w:t>ΤΥΠΟΥ</w:t>
      </w:r>
    </w:p>
    <w:bookmarkEnd w:id="0"/>
    <w:p w14:paraId="742B4A0E" w14:textId="56C7EDF8" w:rsidR="00AB6931" w:rsidRDefault="00AB6931" w:rsidP="00A957D3">
      <w:pPr>
        <w:jc w:val="both"/>
        <w:rPr>
          <w:rFonts w:asciiTheme="minorHAnsi" w:hAnsiTheme="minorHAnsi" w:cstheme="minorHAnsi"/>
          <w:b/>
        </w:rPr>
      </w:pPr>
    </w:p>
    <w:p w14:paraId="46C86BDE" w14:textId="77777777" w:rsidR="00203DC5" w:rsidRDefault="00203DC5" w:rsidP="00203DC5">
      <w:pPr>
        <w:jc w:val="center"/>
        <w:rPr>
          <w:rFonts w:asciiTheme="minorHAnsi" w:hAnsiTheme="minorHAnsi" w:cstheme="minorHAnsi"/>
          <w:b/>
          <w:bCs/>
          <w:sz w:val="28"/>
          <w:szCs w:val="28"/>
        </w:rPr>
      </w:pPr>
      <w:bookmarkStart w:id="1" w:name="_Hlk75257803"/>
      <w:r w:rsidRPr="00203DC5">
        <w:rPr>
          <w:rFonts w:asciiTheme="minorHAnsi" w:hAnsiTheme="minorHAnsi" w:cstheme="minorHAnsi"/>
          <w:b/>
          <w:bCs/>
          <w:sz w:val="28"/>
          <w:szCs w:val="28"/>
        </w:rPr>
        <w:t>Ένταξη Προγράμματος Προώθησης Κατεψυγμένων Αλιευμάτων</w:t>
      </w:r>
    </w:p>
    <w:p w14:paraId="62E89B3A" w14:textId="54ABB9D8" w:rsidR="00203DC5" w:rsidRDefault="00203DC5" w:rsidP="00203DC5">
      <w:pPr>
        <w:jc w:val="center"/>
        <w:rPr>
          <w:rFonts w:asciiTheme="minorHAnsi" w:hAnsiTheme="minorHAnsi" w:cstheme="minorHAnsi"/>
          <w:b/>
          <w:bCs/>
          <w:sz w:val="28"/>
          <w:szCs w:val="28"/>
        </w:rPr>
      </w:pPr>
      <w:r w:rsidRPr="00203DC5">
        <w:rPr>
          <w:rFonts w:asciiTheme="minorHAnsi" w:hAnsiTheme="minorHAnsi" w:cstheme="minorHAnsi"/>
          <w:b/>
          <w:bCs/>
          <w:sz w:val="28"/>
          <w:szCs w:val="28"/>
        </w:rPr>
        <w:t>της Enterprise Greece στο Επιχειρησιακό Πρόγραμμα</w:t>
      </w:r>
    </w:p>
    <w:p w14:paraId="0585F738" w14:textId="1A023CF1" w:rsidR="00203DC5" w:rsidRPr="00203DC5" w:rsidRDefault="00203DC5" w:rsidP="00203DC5">
      <w:pPr>
        <w:jc w:val="center"/>
        <w:rPr>
          <w:rFonts w:asciiTheme="minorHAnsi" w:hAnsiTheme="minorHAnsi" w:cstheme="minorHAnsi"/>
          <w:b/>
          <w:bCs/>
          <w:sz w:val="28"/>
          <w:szCs w:val="28"/>
        </w:rPr>
      </w:pPr>
      <w:r w:rsidRPr="00203DC5">
        <w:rPr>
          <w:rFonts w:asciiTheme="minorHAnsi" w:hAnsiTheme="minorHAnsi" w:cstheme="minorHAnsi"/>
          <w:b/>
          <w:bCs/>
          <w:sz w:val="28"/>
          <w:szCs w:val="28"/>
        </w:rPr>
        <w:t>«ΑΛΙΕΙΑΣ ΚΑΙ ΘΑΛΑΣΣΑΣ 2014-2020»</w:t>
      </w:r>
    </w:p>
    <w:bookmarkEnd w:id="1"/>
    <w:p w14:paraId="4F011FB4" w14:textId="792A29B5" w:rsidR="00203DC5" w:rsidRDefault="00203DC5" w:rsidP="00A957D3">
      <w:pPr>
        <w:jc w:val="both"/>
        <w:rPr>
          <w:rFonts w:asciiTheme="minorHAnsi" w:hAnsiTheme="minorHAnsi" w:cstheme="minorHAnsi"/>
          <w:b/>
        </w:rPr>
      </w:pPr>
    </w:p>
    <w:p w14:paraId="618F057B" w14:textId="77777777" w:rsidR="00203DC5" w:rsidRPr="00203DC5" w:rsidRDefault="00203DC5" w:rsidP="00A957D3">
      <w:pPr>
        <w:jc w:val="both"/>
        <w:rPr>
          <w:rFonts w:asciiTheme="minorHAnsi" w:hAnsiTheme="minorHAnsi" w:cstheme="minorHAnsi"/>
          <w:b/>
        </w:rPr>
      </w:pPr>
    </w:p>
    <w:p w14:paraId="435FB2E0" w14:textId="2809C095" w:rsidR="00203DC5" w:rsidRDefault="00C37A68" w:rsidP="00203DC5">
      <w:pPr>
        <w:jc w:val="both"/>
        <w:rPr>
          <w:rFonts w:asciiTheme="minorHAnsi" w:hAnsiTheme="minorHAnsi" w:cstheme="minorHAnsi"/>
        </w:rPr>
      </w:pPr>
      <w:r w:rsidRPr="00F04088">
        <w:rPr>
          <w:rFonts w:asciiTheme="minorHAnsi" w:hAnsiTheme="minorHAnsi" w:cstheme="minorHAnsi"/>
          <w:b/>
        </w:rPr>
        <w:t>Αθήνα,</w:t>
      </w:r>
      <w:r w:rsidR="0050732F">
        <w:rPr>
          <w:rFonts w:asciiTheme="minorHAnsi" w:hAnsiTheme="minorHAnsi" w:cstheme="minorHAnsi"/>
          <w:b/>
        </w:rPr>
        <w:t xml:space="preserve"> </w:t>
      </w:r>
      <w:r w:rsidR="00203DC5" w:rsidRPr="00203DC5">
        <w:rPr>
          <w:rFonts w:asciiTheme="minorHAnsi" w:hAnsiTheme="minorHAnsi" w:cstheme="minorHAnsi"/>
          <w:b/>
        </w:rPr>
        <w:t>22</w:t>
      </w:r>
      <w:r w:rsidR="00F062D2" w:rsidRPr="00F062D2">
        <w:rPr>
          <w:rFonts w:asciiTheme="minorHAnsi" w:hAnsiTheme="minorHAnsi" w:cstheme="minorHAnsi"/>
          <w:b/>
        </w:rPr>
        <w:t xml:space="preserve"> </w:t>
      </w:r>
      <w:r w:rsidR="00664ECD">
        <w:rPr>
          <w:rFonts w:asciiTheme="minorHAnsi" w:hAnsiTheme="minorHAnsi" w:cstheme="minorHAnsi"/>
          <w:b/>
        </w:rPr>
        <w:t>Ιουνίου</w:t>
      </w:r>
      <w:r w:rsidR="00F062D2">
        <w:rPr>
          <w:rFonts w:asciiTheme="minorHAnsi" w:hAnsiTheme="minorHAnsi" w:cstheme="minorHAnsi"/>
          <w:b/>
        </w:rPr>
        <w:t xml:space="preserve"> </w:t>
      </w:r>
      <w:r w:rsidRPr="00F04088">
        <w:rPr>
          <w:rFonts w:asciiTheme="minorHAnsi" w:hAnsiTheme="minorHAnsi" w:cstheme="minorHAnsi"/>
          <w:b/>
        </w:rPr>
        <w:t>202</w:t>
      </w:r>
      <w:r w:rsidR="00A957D3" w:rsidRPr="00A957D3">
        <w:rPr>
          <w:rFonts w:asciiTheme="minorHAnsi" w:hAnsiTheme="minorHAnsi" w:cstheme="minorHAnsi"/>
          <w:b/>
        </w:rPr>
        <w:t xml:space="preserve">1 </w:t>
      </w:r>
      <w:r w:rsidRPr="00824F51">
        <w:rPr>
          <w:rFonts w:asciiTheme="minorHAnsi" w:hAnsiTheme="minorHAnsi" w:cstheme="minorHAnsi"/>
          <w:b/>
          <w:color w:val="000000" w:themeColor="text1"/>
        </w:rPr>
        <w:t>|</w:t>
      </w:r>
      <w:r w:rsidR="00824F51" w:rsidRPr="00824F51">
        <w:rPr>
          <w:rFonts w:asciiTheme="minorHAnsi" w:hAnsiTheme="minorHAnsi" w:cstheme="minorHAnsi"/>
          <w:b/>
          <w:color w:val="000000" w:themeColor="text1"/>
        </w:rPr>
        <w:t xml:space="preserve"> </w:t>
      </w:r>
      <w:r w:rsidR="00203DC5" w:rsidRPr="00203DC5">
        <w:rPr>
          <w:rFonts w:asciiTheme="minorHAnsi" w:hAnsiTheme="minorHAnsi" w:cstheme="minorHAnsi"/>
        </w:rPr>
        <w:t xml:space="preserve">H Enterprise Greece ανακοινώνει την έγκριση του Προγράμματος της με αντικείμενο την Προώθηση Κατεψυγμένων Αλιευμάτων, ύψους 2.307.800 ευρώ στο Επιχειρησιακό Πρόγραμμα «ΑΛΙΕΙΑΣ ΚΑΙ ΘΑΛΑΣΣΑΣ 2014-2020». Το πρόγραμμα θα διαρκέσει  έως το τέλος του 2023 και είναι 100% χρηματοδοτούμενο από </w:t>
      </w:r>
      <w:r w:rsidR="00302ED5">
        <w:rPr>
          <w:rFonts w:asciiTheme="minorHAnsi" w:hAnsiTheme="minorHAnsi" w:cstheme="minorHAnsi"/>
        </w:rPr>
        <w:t>Ευ</w:t>
      </w:r>
      <w:r w:rsidR="00203DC5" w:rsidRPr="00203DC5">
        <w:rPr>
          <w:rFonts w:asciiTheme="minorHAnsi" w:hAnsiTheme="minorHAnsi" w:cstheme="minorHAnsi"/>
        </w:rPr>
        <w:t xml:space="preserve">ρωπαϊκούς και </w:t>
      </w:r>
      <w:r w:rsidR="00302ED5">
        <w:rPr>
          <w:rFonts w:asciiTheme="minorHAnsi" w:hAnsiTheme="minorHAnsi" w:cstheme="minorHAnsi"/>
        </w:rPr>
        <w:t>Ε</w:t>
      </w:r>
      <w:r w:rsidR="00203DC5" w:rsidRPr="00203DC5">
        <w:rPr>
          <w:rFonts w:asciiTheme="minorHAnsi" w:hAnsiTheme="minorHAnsi" w:cstheme="minorHAnsi"/>
        </w:rPr>
        <w:t xml:space="preserve">θνικούς Πόρους.  </w:t>
      </w:r>
    </w:p>
    <w:p w14:paraId="627C7F11" w14:textId="77777777" w:rsidR="00203DC5" w:rsidRDefault="00203DC5" w:rsidP="00203DC5">
      <w:pPr>
        <w:jc w:val="both"/>
        <w:rPr>
          <w:rFonts w:asciiTheme="minorHAnsi" w:hAnsiTheme="minorHAnsi" w:cstheme="minorHAnsi"/>
        </w:rPr>
      </w:pPr>
    </w:p>
    <w:p w14:paraId="495E24F3" w14:textId="0DD36586" w:rsidR="00203DC5" w:rsidRPr="00203DC5" w:rsidRDefault="00203DC5" w:rsidP="00203DC5">
      <w:pPr>
        <w:jc w:val="both"/>
        <w:rPr>
          <w:rFonts w:asciiTheme="minorHAnsi" w:hAnsiTheme="minorHAnsi" w:cstheme="minorHAnsi"/>
        </w:rPr>
      </w:pPr>
      <w:r w:rsidRPr="00203DC5">
        <w:rPr>
          <w:rFonts w:asciiTheme="minorHAnsi" w:hAnsiTheme="minorHAnsi" w:cstheme="minorHAnsi"/>
        </w:rPr>
        <w:t>Συγκεκριμένα, το χρηματοδοτικό πρόγραμμα</w:t>
      </w:r>
      <w:r w:rsidR="00302ED5">
        <w:rPr>
          <w:rFonts w:asciiTheme="minorHAnsi" w:hAnsiTheme="minorHAnsi" w:cstheme="minorHAnsi"/>
        </w:rPr>
        <w:t xml:space="preserve"> </w:t>
      </w:r>
      <w:r w:rsidRPr="00203DC5">
        <w:rPr>
          <w:rFonts w:asciiTheme="minorHAnsi" w:hAnsiTheme="minorHAnsi" w:cstheme="minorHAnsi"/>
        </w:rPr>
        <w:t xml:space="preserve">Προώθησης Κατεψυγμένων Αλιευμάτων έρχεται να συμπληρώσει το ευρύτερο  στρατηγικό πρόγραμμα ενίσχυσης των ελληνικών εταιριών από την Enterprise Greece, το οποίο απαρτίζεται από 3 βασικές κατηγορίες υπηρεσιών: </w:t>
      </w:r>
    </w:p>
    <w:p w14:paraId="3BBC557F" w14:textId="60604505" w:rsidR="00203DC5" w:rsidRPr="00203DC5" w:rsidRDefault="00203DC5" w:rsidP="00203DC5">
      <w:pPr>
        <w:jc w:val="both"/>
        <w:rPr>
          <w:rFonts w:asciiTheme="minorHAnsi" w:hAnsiTheme="minorHAnsi" w:cstheme="minorHAnsi"/>
        </w:rPr>
      </w:pPr>
      <w:r w:rsidRPr="00203DC5">
        <w:rPr>
          <w:rFonts w:asciiTheme="minorHAnsi" w:hAnsiTheme="minorHAnsi" w:cstheme="minorHAnsi"/>
        </w:rPr>
        <w:t xml:space="preserve">1/ Ενημέρωση &amp; Πληροφόρηση </w:t>
      </w:r>
    </w:p>
    <w:p w14:paraId="4328AD19" w14:textId="77777777" w:rsidR="00203DC5" w:rsidRPr="00203DC5" w:rsidRDefault="00203DC5" w:rsidP="00203DC5">
      <w:pPr>
        <w:jc w:val="both"/>
        <w:rPr>
          <w:rFonts w:asciiTheme="minorHAnsi" w:hAnsiTheme="minorHAnsi" w:cstheme="minorHAnsi"/>
        </w:rPr>
      </w:pPr>
      <w:r w:rsidRPr="00203DC5">
        <w:rPr>
          <w:rFonts w:asciiTheme="minorHAnsi" w:hAnsiTheme="minorHAnsi" w:cstheme="minorHAnsi"/>
        </w:rPr>
        <w:t xml:space="preserve">2/ Προβολή &amp; Δικτύωση και </w:t>
      </w:r>
    </w:p>
    <w:p w14:paraId="0A856842" w14:textId="3A65BD93" w:rsidR="00203DC5" w:rsidRPr="00203DC5" w:rsidRDefault="00203DC5" w:rsidP="00203DC5">
      <w:pPr>
        <w:jc w:val="both"/>
        <w:rPr>
          <w:rFonts w:asciiTheme="minorHAnsi" w:hAnsiTheme="minorHAnsi" w:cstheme="minorHAnsi"/>
        </w:rPr>
      </w:pPr>
      <w:r w:rsidRPr="00203DC5">
        <w:rPr>
          <w:rFonts w:asciiTheme="minorHAnsi" w:hAnsiTheme="minorHAnsi" w:cstheme="minorHAnsi"/>
        </w:rPr>
        <w:t>3/ Εκπαίδευση &amp; προσωποποιημένη Συμβουλευτική</w:t>
      </w:r>
    </w:p>
    <w:p w14:paraId="3AFD6D17" w14:textId="77777777" w:rsidR="00203DC5" w:rsidRPr="00203DC5" w:rsidRDefault="00203DC5" w:rsidP="00203DC5">
      <w:pPr>
        <w:jc w:val="both"/>
        <w:rPr>
          <w:rFonts w:asciiTheme="minorHAnsi" w:hAnsiTheme="minorHAnsi" w:cstheme="minorHAnsi"/>
        </w:rPr>
      </w:pPr>
    </w:p>
    <w:p w14:paraId="274EDF47" w14:textId="74CA4EF8" w:rsidR="00203DC5" w:rsidRDefault="00203DC5" w:rsidP="00203DC5">
      <w:pPr>
        <w:jc w:val="both"/>
        <w:rPr>
          <w:rFonts w:asciiTheme="minorHAnsi" w:hAnsiTheme="minorHAnsi" w:cstheme="minorHAnsi"/>
        </w:rPr>
      </w:pPr>
      <w:r w:rsidRPr="00203DC5">
        <w:rPr>
          <w:rFonts w:asciiTheme="minorHAnsi" w:hAnsiTheme="minorHAnsi" w:cstheme="minorHAnsi"/>
        </w:rPr>
        <w:t>Το σημαντικό αυτό χρηματοδοτικό πακέτο</w:t>
      </w:r>
      <w:r w:rsidR="00327646">
        <w:rPr>
          <w:rFonts w:asciiTheme="minorHAnsi" w:hAnsiTheme="minorHAnsi" w:cstheme="minorHAnsi"/>
        </w:rPr>
        <w:t>, το οποίο</w:t>
      </w:r>
      <w:r w:rsidRPr="00203DC5">
        <w:rPr>
          <w:rFonts w:asciiTheme="minorHAnsi" w:hAnsiTheme="minorHAnsi" w:cstheme="minorHAnsi"/>
        </w:rPr>
        <w:t xml:space="preserve"> αφορά κυρίως σε δράσεις μάρκετινγκ και συμμετοχής σε εκθέσεις, εντάσσεται στις υπηρεσίες «Προβολή &amp; Δικτύωση» του οργανισμού, και έρχεται να ενισχύσει το στόχο αύξησης των εξαγωγών του κλάδου κατά 19,4%</w:t>
      </w:r>
      <w:r w:rsidR="00327646">
        <w:rPr>
          <w:rFonts w:asciiTheme="minorHAnsi" w:hAnsiTheme="minorHAnsi" w:cstheme="minorHAnsi"/>
        </w:rPr>
        <w:t>,</w:t>
      </w:r>
      <w:r w:rsidRPr="00203DC5">
        <w:rPr>
          <w:rFonts w:asciiTheme="minorHAnsi" w:hAnsiTheme="minorHAnsi" w:cstheme="minorHAnsi"/>
        </w:rPr>
        <w:t xml:space="preserve"> όπως έχει ορισθεί από  το πρόγραμμα.</w:t>
      </w:r>
    </w:p>
    <w:p w14:paraId="0A97071A" w14:textId="77777777" w:rsidR="00203DC5" w:rsidRPr="00203DC5" w:rsidRDefault="00203DC5" w:rsidP="00203DC5">
      <w:pPr>
        <w:jc w:val="both"/>
        <w:rPr>
          <w:rFonts w:asciiTheme="minorHAnsi" w:hAnsiTheme="minorHAnsi" w:cstheme="minorHAnsi"/>
        </w:rPr>
      </w:pPr>
    </w:p>
    <w:p w14:paraId="7970058E" w14:textId="1B7E3F79" w:rsidR="00203DC5" w:rsidRDefault="00203DC5" w:rsidP="00203DC5">
      <w:pPr>
        <w:jc w:val="both"/>
        <w:rPr>
          <w:rFonts w:asciiTheme="minorHAnsi" w:hAnsiTheme="minorHAnsi" w:cstheme="minorHAnsi"/>
        </w:rPr>
      </w:pPr>
      <w:r w:rsidRPr="00203DC5">
        <w:rPr>
          <w:rFonts w:asciiTheme="minorHAnsi" w:hAnsiTheme="minorHAnsi" w:cstheme="minorHAnsi"/>
        </w:rPr>
        <w:t xml:space="preserve">Ο κος. </w:t>
      </w:r>
      <w:r w:rsidRPr="00203DC5">
        <w:rPr>
          <w:rFonts w:asciiTheme="minorHAnsi" w:hAnsiTheme="minorHAnsi" w:cstheme="minorHAnsi"/>
          <w:b/>
          <w:bCs/>
        </w:rPr>
        <w:t>Ξενοφών- Σπύρος Λουράντος, Ειδικός Σύμβουλος του Πανελληνίου Συνδέσμου Επιχειρήσεων Κατεψυγμένων Τροφίμων (ΠΑΣΕΚΤ)</w:t>
      </w:r>
      <w:r w:rsidRPr="00203DC5">
        <w:rPr>
          <w:rFonts w:asciiTheme="minorHAnsi" w:hAnsiTheme="minorHAnsi" w:cstheme="minorHAnsi"/>
        </w:rPr>
        <w:t>, δήλωσε: «</w:t>
      </w:r>
      <w:r w:rsidRPr="00203DC5">
        <w:rPr>
          <w:rFonts w:asciiTheme="minorHAnsi" w:hAnsiTheme="minorHAnsi" w:cstheme="minorHAnsi"/>
          <w:i/>
          <w:iCs/>
        </w:rPr>
        <w:t>Ευχαριστούμε θερμά την Enterprise Greece για το σχεδιασμό, υποβολή και έγκριση του Προγράμματος. Θα βοηθήσει σημαντικά την ανάπτυξη του κλάδου Κατεψυγμένων Αλιευμάτων, που έχει προχωρήσει σε νέες σημαντικές επενδύσεις, προσλήψεις προσωπικού εν μέσω πανδημίας. Είμαστε στη διάθεση του Οργανισμού για να συμβάλουμε στην άμεση υλοποίηση των Δράσεων Προώθησης</w:t>
      </w:r>
      <w:r w:rsidRPr="00203DC5">
        <w:rPr>
          <w:rFonts w:asciiTheme="minorHAnsi" w:hAnsiTheme="minorHAnsi" w:cstheme="minorHAnsi"/>
        </w:rPr>
        <w:t xml:space="preserve">».             </w:t>
      </w:r>
    </w:p>
    <w:p w14:paraId="390F4E9B" w14:textId="77777777" w:rsidR="00203DC5" w:rsidRPr="00203DC5" w:rsidRDefault="00203DC5" w:rsidP="00203DC5">
      <w:pPr>
        <w:jc w:val="both"/>
        <w:rPr>
          <w:rFonts w:asciiTheme="minorHAnsi" w:hAnsiTheme="minorHAnsi" w:cstheme="minorHAnsi"/>
        </w:rPr>
      </w:pPr>
    </w:p>
    <w:p w14:paraId="5992145E" w14:textId="5555CEAF" w:rsidR="00203DC5" w:rsidRDefault="00203DC5" w:rsidP="00203DC5">
      <w:pPr>
        <w:jc w:val="both"/>
        <w:rPr>
          <w:rFonts w:asciiTheme="minorHAnsi" w:hAnsiTheme="minorHAnsi" w:cstheme="minorHAnsi"/>
        </w:rPr>
      </w:pPr>
      <w:r w:rsidRPr="00203DC5">
        <w:rPr>
          <w:rFonts w:asciiTheme="minorHAnsi" w:hAnsiTheme="minorHAnsi" w:cstheme="minorHAnsi"/>
        </w:rPr>
        <w:t>Στόχος του προγράμματος Προώθησης Κατεψυγμένων Αλιευμάτων της Enterprise Greece είναι η ενίσχυση της κατανάλωσης και των εξαγωγών των ελληνικών κατεψυγμένων  αλιευμάτων μέσα από ένα καινοτόμο προωθητικό πρόγραμμα στην Ευρώπη και σε Τρίτες Χώρες. Το πρόγραμμα περιλαμβάνει πολλαπλές δράσεις επικοινωνίας και αξιοποιεί όλα τα σύγχρονα ψηφιακά εργαλεία. Πιο συγκεκριμένα, οι δράσεις αφορούν σε:</w:t>
      </w:r>
    </w:p>
    <w:p w14:paraId="542436AF" w14:textId="0A435FA0" w:rsidR="00203DC5" w:rsidRPr="00203DC5" w:rsidRDefault="00203DC5" w:rsidP="00203DC5">
      <w:pPr>
        <w:jc w:val="both"/>
        <w:rPr>
          <w:rFonts w:asciiTheme="minorHAnsi" w:hAnsiTheme="minorHAnsi" w:cstheme="minorHAnsi"/>
        </w:rPr>
      </w:pPr>
      <w:r w:rsidRPr="00203DC5">
        <w:rPr>
          <w:rFonts w:asciiTheme="minorHAnsi" w:hAnsiTheme="minorHAnsi" w:cstheme="minorHAnsi"/>
        </w:rPr>
        <w:t>•</w:t>
      </w:r>
      <w:r w:rsidRPr="00203DC5">
        <w:rPr>
          <w:rFonts w:asciiTheme="minorHAnsi" w:hAnsiTheme="minorHAnsi" w:cstheme="minorHAnsi"/>
        </w:rPr>
        <w:tab/>
      </w:r>
      <w:r>
        <w:rPr>
          <w:rFonts w:asciiTheme="minorHAnsi" w:hAnsiTheme="minorHAnsi" w:cstheme="minorHAnsi"/>
        </w:rPr>
        <w:t>σ</w:t>
      </w:r>
      <w:r w:rsidRPr="00203DC5">
        <w:rPr>
          <w:rFonts w:asciiTheme="minorHAnsi" w:hAnsiTheme="minorHAnsi" w:cstheme="minorHAnsi"/>
        </w:rPr>
        <w:t xml:space="preserve">χεδιασμό και υλοποίηση προγράμματος marketing (above the line), </w:t>
      </w:r>
    </w:p>
    <w:p w14:paraId="4D2CC262" w14:textId="10446639" w:rsidR="00203DC5" w:rsidRDefault="00203DC5" w:rsidP="00203DC5">
      <w:pPr>
        <w:jc w:val="both"/>
        <w:rPr>
          <w:rFonts w:asciiTheme="minorHAnsi" w:hAnsiTheme="minorHAnsi" w:cstheme="minorHAnsi"/>
        </w:rPr>
      </w:pPr>
      <w:r w:rsidRPr="00203DC5">
        <w:rPr>
          <w:rFonts w:asciiTheme="minorHAnsi" w:hAnsiTheme="minorHAnsi" w:cstheme="minorHAnsi"/>
        </w:rPr>
        <w:t>•</w:t>
      </w:r>
      <w:r w:rsidRPr="00203DC5">
        <w:rPr>
          <w:rFonts w:asciiTheme="minorHAnsi" w:hAnsiTheme="minorHAnsi" w:cstheme="minorHAnsi"/>
        </w:rPr>
        <w:tab/>
        <w:t>σχεδιασμό-ανάπτυξη</w:t>
      </w:r>
      <w:r w:rsidR="00327646">
        <w:rPr>
          <w:rFonts w:asciiTheme="minorHAnsi" w:hAnsiTheme="minorHAnsi" w:cstheme="minorHAnsi"/>
        </w:rPr>
        <w:t>,</w:t>
      </w:r>
      <w:r w:rsidRPr="00203DC5">
        <w:rPr>
          <w:rFonts w:asciiTheme="minorHAnsi" w:hAnsiTheme="minorHAnsi" w:cstheme="minorHAnsi"/>
        </w:rPr>
        <w:t xml:space="preserve"> διαχείριση ψηφιακών καναλιών επικοινωνίας </w:t>
      </w:r>
    </w:p>
    <w:p w14:paraId="0C52BDEE" w14:textId="4FDC3010" w:rsidR="00203DC5" w:rsidRPr="00203DC5" w:rsidRDefault="00203DC5" w:rsidP="00203DC5">
      <w:pPr>
        <w:ind w:firstLine="720"/>
        <w:jc w:val="both"/>
        <w:rPr>
          <w:rFonts w:asciiTheme="minorHAnsi" w:hAnsiTheme="minorHAnsi" w:cstheme="minorHAnsi"/>
        </w:rPr>
      </w:pPr>
      <w:r w:rsidRPr="00203DC5">
        <w:rPr>
          <w:rFonts w:asciiTheme="minorHAnsi" w:hAnsiTheme="minorHAnsi" w:cstheme="minorHAnsi"/>
        </w:rPr>
        <w:t xml:space="preserve">(digital above the line), </w:t>
      </w:r>
    </w:p>
    <w:p w14:paraId="6CF52AA9" w14:textId="77777777" w:rsidR="00203DC5" w:rsidRDefault="00203DC5" w:rsidP="00203DC5">
      <w:pPr>
        <w:jc w:val="both"/>
        <w:rPr>
          <w:rFonts w:asciiTheme="minorHAnsi" w:hAnsiTheme="minorHAnsi" w:cstheme="minorHAnsi"/>
        </w:rPr>
      </w:pPr>
      <w:r w:rsidRPr="00203DC5">
        <w:rPr>
          <w:rFonts w:asciiTheme="minorHAnsi" w:hAnsiTheme="minorHAnsi" w:cstheme="minorHAnsi"/>
        </w:rPr>
        <w:t>•</w:t>
      </w:r>
      <w:r w:rsidRPr="00203DC5">
        <w:rPr>
          <w:rFonts w:asciiTheme="minorHAnsi" w:hAnsiTheme="minorHAnsi" w:cstheme="minorHAnsi"/>
        </w:rPr>
        <w:tab/>
        <w:t xml:space="preserve">σχεδιασμό-υλοποίηση προγράμματος δημοσίων σχέσεων και εκπαίδευσης </w:t>
      </w:r>
    </w:p>
    <w:p w14:paraId="5D4D0B95" w14:textId="492A0B02" w:rsidR="00203DC5" w:rsidRPr="00203DC5" w:rsidRDefault="00203DC5" w:rsidP="00203DC5">
      <w:pPr>
        <w:ind w:firstLine="720"/>
        <w:jc w:val="both"/>
        <w:rPr>
          <w:rFonts w:asciiTheme="minorHAnsi" w:hAnsiTheme="minorHAnsi" w:cstheme="minorHAnsi"/>
        </w:rPr>
      </w:pPr>
      <w:r w:rsidRPr="00203DC5">
        <w:rPr>
          <w:rFonts w:asciiTheme="minorHAnsi" w:hAnsiTheme="minorHAnsi" w:cstheme="minorHAnsi"/>
        </w:rPr>
        <w:t xml:space="preserve">(below the line), </w:t>
      </w:r>
    </w:p>
    <w:p w14:paraId="6FC22ED7" w14:textId="77777777" w:rsidR="00203DC5" w:rsidRPr="00203DC5" w:rsidRDefault="00203DC5" w:rsidP="00203DC5">
      <w:pPr>
        <w:jc w:val="both"/>
        <w:rPr>
          <w:rFonts w:asciiTheme="minorHAnsi" w:hAnsiTheme="minorHAnsi" w:cstheme="minorHAnsi"/>
        </w:rPr>
      </w:pPr>
      <w:r w:rsidRPr="00203DC5">
        <w:rPr>
          <w:rFonts w:asciiTheme="minorHAnsi" w:hAnsiTheme="minorHAnsi" w:cstheme="minorHAnsi"/>
        </w:rPr>
        <w:t>•</w:t>
      </w:r>
      <w:r w:rsidRPr="00203DC5">
        <w:rPr>
          <w:rFonts w:asciiTheme="minorHAnsi" w:hAnsiTheme="minorHAnsi" w:cstheme="minorHAnsi"/>
        </w:rPr>
        <w:tab/>
        <w:t xml:space="preserve">συμμετοχή σε κλαδικές εκθέσεις/εκδηλώσεις (physical-digital above the line) </w:t>
      </w:r>
    </w:p>
    <w:p w14:paraId="078BD489" w14:textId="77777777" w:rsidR="00203DC5" w:rsidRPr="00203DC5" w:rsidRDefault="00203DC5" w:rsidP="00203DC5">
      <w:pPr>
        <w:jc w:val="both"/>
        <w:rPr>
          <w:rFonts w:asciiTheme="minorHAnsi" w:hAnsiTheme="minorHAnsi" w:cstheme="minorHAnsi"/>
        </w:rPr>
      </w:pPr>
      <w:r w:rsidRPr="00203DC5">
        <w:rPr>
          <w:rFonts w:asciiTheme="minorHAnsi" w:hAnsiTheme="minorHAnsi" w:cstheme="minorHAnsi"/>
        </w:rPr>
        <w:t>•</w:t>
      </w:r>
      <w:r w:rsidRPr="00203DC5">
        <w:rPr>
          <w:rFonts w:asciiTheme="minorHAnsi" w:hAnsiTheme="minorHAnsi" w:cstheme="minorHAnsi"/>
        </w:rPr>
        <w:tab/>
        <w:t xml:space="preserve">ιδεασμό-οργάνωση-παραγωγή-προώθηση οπτικοακουστικών παραγωγών. </w:t>
      </w:r>
    </w:p>
    <w:p w14:paraId="1A654AF0" w14:textId="77777777" w:rsidR="00203DC5" w:rsidRPr="00203DC5" w:rsidRDefault="00203DC5" w:rsidP="00203DC5">
      <w:pPr>
        <w:jc w:val="both"/>
        <w:rPr>
          <w:rFonts w:asciiTheme="minorHAnsi" w:hAnsiTheme="minorHAnsi" w:cstheme="minorHAnsi"/>
        </w:rPr>
      </w:pPr>
    </w:p>
    <w:p w14:paraId="779CA7BF" w14:textId="77777777" w:rsidR="00203DC5" w:rsidRDefault="00203DC5" w:rsidP="00203DC5">
      <w:pPr>
        <w:jc w:val="both"/>
        <w:rPr>
          <w:rFonts w:asciiTheme="minorHAnsi" w:hAnsiTheme="minorHAnsi" w:cstheme="minorHAnsi"/>
        </w:rPr>
      </w:pPr>
      <w:r w:rsidRPr="00203DC5">
        <w:rPr>
          <w:rFonts w:asciiTheme="minorHAnsi" w:hAnsiTheme="minorHAnsi" w:cstheme="minorHAnsi"/>
        </w:rPr>
        <w:t>Με την ολοκλήρωση του προγράμματος αναμένεται</w:t>
      </w:r>
      <w:r>
        <w:rPr>
          <w:rFonts w:asciiTheme="minorHAnsi" w:hAnsiTheme="minorHAnsi" w:cstheme="minorHAnsi"/>
        </w:rPr>
        <w:t>:</w:t>
      </w:r>
    </w:p>
    <w:p w14:paraId="6CEE3F48" w14:textId="0E2CB875" w:rsidR="00203DC5" w:rsidRPr="00203DC5" w:rsidRDefault="00203DC5" w:rsidP="00203DC5">
      <w:pPr>
        <w:jc w:val="both"/>
        <w:rPr>
          <w:rFonts w:asciiTheme="minorHAnsi" w:hAnsiTheme="minorHAnsi" w:cstheme="minorHAnsi"/>
        </w:rPr>
      </w:pPr>
      <w:r w:rsidRPr="00203DC5">
        <w:rPr>
          <w:rFonts w:asciiTheme="minorHAnsi" w:hAnsiTheme="minorHAnsi" w:cstheme="minorHAnsi"/>
        </w:rPr>
        <w:t>1.</w:t>
      </w:r>
      <w:r>
        <w:rPr>
          <w:rFonts w:asciiTheme="minorHAnsi" w:hAnsiTheme="minorHAnsi" w:cstheme="minorHAnsi"/>
        </w:rPr>
        <w:t xml:space="preserve">   Α</w:t>
      </w:r>
      <w:r w:rsidRPr="00203DC5">
        <w:rPr>
          <w:rFonts w:asciiTheme="minorHAnsi" w:hAnsiTheme="minorHAnsi" w:cstheme="minorHAnsi"/>
        </w:rPr>
        <w:t xml:space="preserve">ύξηση της κατανάλωσης, των εξαγωγών και διείσδυση των κατεψυγμένων αλιευμάτων </w:t>
      </w:r>
      <w:r>
        <w:rPr>
          <w:rFonts w:asciiTheme="minorHAnsi" w:hAnsiTheme="minorHAnsi" w:cstheme="minorHAnsi"/>
        </w:rPr>
        <w:t xml:space="preserve">  </w:t>
      </w:r>
      <w:r w:rsidRPr="00203DC5">
        <w:rPr>
          <w:rFonts w:asciiTheme="minorHAnsi" w:hAnsiTheme="minorHAnsi" w:cstheme="minorHAnsi"/>
        </w:rPr>
        <w:t>σε νέες αγορές</w:t>
      </w:r>
      <w:r>
        <w:rPr>
          <w:rFonts w:asciiTheme="minorHAnsi" w:hAnsiTheme="minorHAnsi" w:cstheme="minorHAnsi"/>
        </w:rPr>
        <w:t>.</w:t>
      </w:r>
      <w:r w:rsidRPr="00203DC5">
        <w:rPr>
          <w:rFonts w:asciiTheme="minorHAnsi" w:hAnsiTheme="minorHAnsi" w:cstheme="minorHAnsi"/>
        </w:rPr>
        <w:t xml:space="preserve"> </w:t>
      </w:r>
    </w:p>
    <w:p w14:paraId="0AFE8F77" w14:textId="64AD2BE1" w:rsidR="00203DC5" w:rsidRPr="00203DC5" w:rsidRDefault="00203DC5" w:rsidP="00203DC5">
      <w:pPr>
        <w:jc w:val="both"/>
        <w:rPr>
          <w:rFonts w:asciiTheme="minorHAnsi" w:hAnsiTheme="minorHAnsi" w:cstheme="minorHAnsi"/>
        </w:rPr>
      </w:pPr>
      <w:r w:rsidRPr="00203DC5">
        <w:rPr>
          <w:rFonts w:asciiTheme="minorHAnsi" w:hAnsiTheme="minorHAnsi" w:cstheme="minorHAnsi"/>
        </w:rPr>
        <w:t>2.</w:t>
      </w:r>
      <w:r>
        <w:rPr>
          <w:rFonts w:asciiTheme="minorHAnsi" w:hAnsiTheme="minorHAnsi" w:cstheme="minorHAnsi"/>
        </w:rPr>
        <w:t xml:space="preserve">   Κ</w:t>
      </w:r>
      <w:r w:rsidRPr="00203DC5">
        <w:rPr>
          <w:rFonts w:asciiTheme="minorHAnsi" w:hAnsiTheme="minorHAnsi" w:cstheme="minorHAnsi"/>
        </w:rPr>
        <w:t>αθιέρωση των ελληνικών κατεψυγμένων αλιευμάτων στη συνείδηση των καταναλωτών</w:t>
      </w:r>
      <w:r>
        <w:rPr>
          <w:rFonts w:asciiTheme="minorHAnsi" w:hAnsiTheme="minorHAnsi" w:cstheme="minorHAnsi"/>
        </w:rPr>
        <w:t>.</w:t>
      </w:r>
    </w:p>
    <w:p w14:paraId="62D287B1" w14:textId="652302F2" w:rsidR="00203DC5" w:rsidRPr="00203DC5" w:rsidRDefault="00203DC5" w:rsidP="00203DC5">
      <w:pPr>
        <w:jc w:val="both"/>
        <w:rPr>
          <w:rFonts w:asciiTheme="minorHAnsi" w:hAnsiTheme="minorHAnsi" w:cstheme="minorHAnsi"/>
        </w:rPr>
      </w:pPr>
      <w:r w:rsidRPr="00203DC5">
        <w:rPr>
          <w:rFonts w:asciiTheme="minorHAnsi" w:hAnsiTheme="minorHAnsi" w:cstheme="minorHAnsi"/>
        </w:rPr>
        <w:t>3.</w:t>
      </w:r>
      <w:r>
        <w:rPr>
          <w:rFonts w:asciiTheme="minorHAnsi" w:hAnsiTheme="minorHAnsi" w:cstheme="minorHAnsi"/>
        </w:rPr>
        <w:t xml:space="preserve"> Ε</w:t>
      </w:r>
      <w:r w:rsidRPr="00203DC5">
        <w:rPr>
          <w:rFonts w:asciiTheme="minorHAnsi" w:hAnsiTheme="minorHAnsi" w:cstheme="minorHAnsi"/>
        </w:rPr>
        <w:t>νίσχυση της καταναλωτικής εμπιστοσύνης μεσώ συστηματικών και στοχευμένων ενεργειών marketing και ενημέρωσης για την ποιότητα και τη διατροφική́ αξία των προϊόντων</w:t>
      </w:r>
      <w:r>
        <w:rPr>
          <w:rFonts w:asciiTheme="minorHAnsi" w:hAnsiTheme="minorHAnsi" w:cstheme="minorHAnsi"/>
        </w:rPr>
        <w:t>.</w:t>
      </w:r>
    </w:p>
    <w:p w14:paraId="41AC8BBC" w14:textId="21A9AA5E" w:rsidR="00203DC5" w:rsidRPr="00203DC5" w:rsidRDefault="00203DC5" w:rsidP="00203DC5">
      <w:pPr>
        <w:jc w:val="both"/>
        <w:rPr>
          <w:rFonts w:asciiTheme="minorHAnsi" w:hAnsiTheme="minorHAnsi" w:cstheme="minorHAnsi"/>
        </w:rPr>
      </w:pPr>
      <w:r w:rsidRPr="00203DC5">
        <w:rPr>
          <w:rFonts w:asciiTheme="minorHAnsi" w:hAnsiTheme="minorHAnsi" w:cstheme="minorHAnsi"/>
        </w:rPr>
        <w:t>4.</w:t>
      </w:r>
      <w:r>
        <w:rPr>
          <w:rFonts w:asciiTheme="minorHAnsi" w:hAnsiTheme="minorHAnsi" w:cstheme="minorHAnsi"/>
        </w:rPr>
        <w:t xml:space="preserve">   Δ</w:t>
      </w:r>
      <w:r w:rsidRPr="00203DC5">
        <w:rPr>
          <w:rFonts w:asciiTheme="minorHAnsi" w:hAnsiTheme="minorHAnsi" w:cstheme="minorHAnsi"/>
        </w:rPr>
        <w:t>ιείσδυση σε περισσότερα σημεία λιανικής πώλησης</w:t>
      </w:r>
      <w:r>
        <w:rPr>
          <w:rFonts w:asciiTheme="minorHAnsi" w:hAnsiTheme="minorHAnsi" w:cstheme="minorHAnsi"/>
        </w:rPr>
        <w:t>.</w:t>
      </w:r>
      <w:r w:rsidRPr="00203DC5">
        <w:rPr>
          <w:rFonts w:asciiTheme="minorHAnsi" w:hAnsiTheme="minorHAnsi" w:cstheme="minorHAnsi"/>
        </w:rPr>
        <w:t xml:space="preserve"> </w:t>
      </w:r>
    </w:p>
    <w:p w14:paraId="13797D7F" w14:textId="77777777" w:rsidR="00203DC5" w:rsidRPr="00203DC5" w:rsidRDefault="00203DC5" w:rsidP="00203DC5">
      <w:pPr>
        <w:jc w:val="both"/>
        <w:rPr>
          <w:rFonts w:asciiTheme="minorHAnsi" w:hAnsiTheme="minorHAnsi" w:cstheme="minorHAnsi"/>
        </w:rPr>
      </w:pPr>
    </w:p>
    <w:p w14:paraId="36D02E94" w14:textId="47653193" w:rsidR="00203DC5" w:rsidRPr="00203DC5" w:rsidRDefault="00203DC5" w:rsidP="00203DC5">
      <w:pPr>
        <w:jc w:val="both"/>
        <w:rPr>
          <w:rFonts w:asciiTheme="minorHAnsi" w:hAnsiTheme="minorHAnsi" w:cstheme="minorHAnsi"/>
        </w:rPr>
      </w:pPr>
      <w:r w:rsidRPr="00203DC5">
        <w:rPr>
          <w:rFonts w:asciiTheme="minorHAnsi" w:hAnsiTheme="minorHAnsi" w:cstheme="minorHAnsi"/>
        </w:rPr>
        <w:t>Παρόμοιο πρόγραμμα προώθησης κατεψυγμένων αλιευτικών προϊόντων (του Επιχειρησιακού Προγράμματος ΑΛΙΕΙΑΣ 2007-2013)</w:t>
      </w:r>
      <w:r w:rsidR="00A22793">
        <w:rPr>
          <w:rFonts w:asciiTheme="minorHAnsi" w:hAnsiTheme="minorHAnsi" w:cstheme="minorHAnsi"/>
        </w:rPr>
        <w:t>,</w:t>
      </w:r>
      <w:r w:rsidRPr="00203DC5">
        <w:rPr>
          <w:rFonts w:asciiTheme="minorHAnsi" w:hAnsiTheme="minorHAnsi" w:cstheme="minorHAnsi"/>
        </w:rPr>
        <w:t xml:space="preserve"> είχε υλοποιήσει η Enterprise Greece με επιτυχία και το 2013-15</w:t>
      </w:r>
      <w:r w:rsidR="00A22793">
        <w:rPr>
          <w:rFonts w:asciiTheme="minorHAnsi" w:hAnsiTheme="minorHAnsi" w:cstheme="minorHAnsi"/>
        </w:rPr>
        <w:t>,</w:t>
      </w:r>
      <w:r w:rsidRPr="00203DC5">
        <w:rPr>
          <w:rFonts w:asciiTheme="minorHAnsi" w:hAnsiTheme="minorHAnsi" w:cstheme="minorHAnsi"/>
        </w:rPr>
        <w:t xml:space="preserve"> με εγκεκριμένο προϋπολογισμό (1.250.000€). </w:t>
      </w:r>
    </w:p>
    <w:p w14:paraId="6B97BB81" w14:textId="77777777" w:rsidR="00203DC5" w:rsidRPr="00203DC5" w:rsidRDefault="00203DC5" w:rsidP="00203DC5">
      <w:pPr>
        <w:jc w:val="both"/>
        <w:rPr>
          <w:rFonts w:asciiTheme="minorHAnsi" w:hAnsiTheme="minorHAnsi" w:cstheme="minorHAnsi"/>
        </w:rPr>
      </w:pPr>
    </w:p>
    <w:p w14:paraId="2A2AA7F0" w14:textId="77777777" w:rsidR="00C37A68" w:rsidRPr="00F04088" w:rsidRDefault="00C37A68" w:rsidP="00F04088">
      <w:pPr>
        <w:jc w:val="both"/>
        <w:rPr>
          <w:rFonts w:asciiTheme="minorHAnsi" w:hAnsiTheme="minorHAnsi" w:cstheme="minorHAnsi"/>
        </w:rPr>
      </w:pPr>
      <w:r w:rsidRPr="00F04088">
        <w:rPr>
          <w:rFonts w:asciiTheme="minorHAnsi" w:hAnsiTheme="minorHAnsi" w:cstheme="minorHAnsi"/>
          <w:b/>
          <w:bCs/>
        </w:rPr>
        <w:t>Enterprise Greece</w:t>
      </w:r>
    </w:p>
    <w:p w14:paraId="4179646D" w14:textId="77777777" w:rsidR="00C37A68" w:rsidRPr="00F04088" w:rsidRDefault="00C37A68" w:rsidP="00F04088">
      <w:pPr>
        <w:pStyle w:val="NormalWeb"/>
        <w:jc w:val="both"/>
        <w:rPr>
          <w:rFonts w:asciiTheme="minorHAnsi" w:hAnsiTheme="minorHAnsi" w:cstheme="minorHAnsi"/>
        </w:rPr>
      </w:pPr>
      <w:r w:rsidRPr="00F04088">
        <w:rPr>
          <w:rFonts w:asciiTheme="minorHAnsi" w:hAnsiTheme="minorHAnsi" w:cstheme="minorHAnsi"/>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F04088">
        <w:rPr>
          <w:rFonts w:asciiTheme="minorHAnsi" w:hAnsiTheme="minorHAnsi" w:cstheme="minorHAnsi"/>
          <w:color w:val="000000"/>
        </w:rPr>
        <w:t>.</w:t>
      </w:r>
    </w:p>
    <w:p w14:paraId="6A5CCDCF" w14:textId="77777777" w:rsidR="00C37A68" w:rsidRPr="00F04088" w:rsidRDefault="00C37A68" w:rsidP="00F04088">
      <w:pPr>
        <w:pStyle w:val="NoSpacing"/>
        <w:spacing w:line="276" w:lineRule="auto"/>
        <w:ind w:right="425"/>
        <w:jc w:val="both"/>
        <w:rPr>
          <w:rFonts w:asciiTheme="minorHAnsi" w:hAnsiTheme="minorHAnsi" w:cstheme="minorHAnsi"/>
          <w:b/>
          <w:bCs/>
          <w:sz w:val="24"/>
          <w:szCs w:val="24"/>
        </w:rPr>
      </w:pPr>
      <w:r w:rsidRPr="00F04088">
        <w:rPr>
          <w:rFonts w:asciiTheme="minorHAnsi" w:hAnsiTheme="minorHAnsi" w:cstheme="minorHAnsi"/>
          <w:b/>
          <w:bCs/>
          <w:sz w:val="24"/>
          <w:szCs w:val="24"/>
        </w:rPr>
        <w:t xml:space="preserve">Περισσότερες Πληροφορίες για συντάκτες: </w:t>
      </w:r>
    </w:p>
    <w:p w14:paraId="05506FDF" w14:textId="77777777" w:rsidR="00C37A68" w:rsidRPr="00F04088" w:rsidRDefault="00C37A68" w:rsidP="00F04088">
      <w:pPr>
        <w:pStyle w:val="NoSpacing"/>
        <w:spacing w:line="276" w:lineRule="auto"/>
        <w:ind w:right="425"/>
        <w:jc w:val="both"/>
        <w:rPr>
          <w:rFonts w:asciiTheme="minorHAnsi" w:hAnsiTheme="minorHAnsi" w:cstheme="minorHAnsi"/>
          <w:b/>
          <w:bCs/>
          <w:sz w:val="24"/>
          <w:szCs w:val="24"/>
        </w:rPr>
      </w:pPr>
    </w:p>
    <w:p w14:paraId="1F43A82B" w14:textId="7A03E456" w:rsidR="00C6471B" w:rsidRPr="00C6471B" w:rsidRDefault="00C37A68" w:rsidP="00AC6EF9">
      <w:pPr>
        <w:jc w:val="both"/>
        <w:rPr>
          <w:rFonts w:asciiTheme="minorHAnsi" w:hAnsiTheme="minorHAnsi" w:cstheme="minorHAnsi"/>
        </w:rPr>
      </w:pPr>
      <w:r w:rsidRPr="00C6471B">
        <w:rPr>
          <w:rFonts w:asciiTheme="minorHAnsi" w:hAnsiTheme="minorHAnsi" w:cstheme="minorHAnsi"/>
          <w:lang w:val="en-US"/>
        </w:rPr>
        <w:t>ENTERPRISEGREECE</w:t>
      </w:r>
      <w:r w:rsidRPr="00DD6B9F">
        <w:rPr>
          <w:rFonts w:asciiTheme="minorHAnsi" w:hAnsiTheme="minorHAnsi" w:cstheme="minorHAnsi"/>
        </w:rPr>
        <w:t xml:space="preserve"> | </w:t>
      </w:r>
      <w:r w:rsidRPr="00F04088">
        <w:rPr>
          <w:rFonts w:asciiTheme="minorHAnsi" w:hAnsiTheme="minorHAnsi" w:cstheme="minorHAnsi"/>
        </w:rPr>
        <w:t>Γραφείο</w:t>
      </w:r>
      <w:r w:rsidRPr="00DD6B9F">
        <w:rPr>
          <w:rFonts w:asciiTheme="minorHAnsi" w:hAnsiTheme="minorHAnsi" w:cstheme="minorHAnsi"/>
        </w:rPr>
        <w:t xml:space="preserve"> </w:t>
      </w:r>
      <w:r w:rsidRPr="00F04088">
        <w:rPr>
          <w:rFonts w:asciiTheme="minorHAnsi" w:hAnsiTheme="minorHAnsi" w:cstheme="minorHAnsi"/>
        </w:rPr>
        <w:t>Τύπου</w:t>
      </w:r>
      <w:r w:rsidRPr="00DD6B9F">
        <w:rPr>
          <w:rFonts w:asciiTheme="minorHAnsi" w:hAnsiTheme="minorHAnsi" w:cstheme="minorHAnsi"/>
        </w:rPr>
        <w:t xml:space="preserve">– 210 3355705, </w:t>
      </w:r>
      <w:hyperlink r:id="rId7" w:history="1">
        <w:r w:rsidRPr="00C6471B">
          <w:rPr>
            <w:rStyle w:val="Hyperlink"/>
            <w:rFonts w:asciiTheme="minorHAnsi" w:hAnsiTheme="minorHAnsi" w:cstheme="minorHAnsi"/>
            <w:lang w:val="en-US"/>
          </w:rPr>
          <w:t>c</w:t>
        </w:r>
        <w:r w:rsidRPr="00DD6B9F">
          <w:rPr>
            <w:rStyle w:val="Hyperlink"/>
            <w:rFonts w:asciiTheme="minorHAnsi" w:hAnsiTheme="minorHAnsi" w:cstheme="minorHAnsi"/>
          </w:rPr>
          <w:t>.</w:t>
        </w:r>
        <w:r w:rsidRPr="00C6471B">
          <w:rPr>
            <w:rStyle w:val="Hyperlink"/>
            <w:rFonts w:asciiTheme="minorHAnsi" w:hAnsiTheme="minorHAnsi" w:cstheme="minorHAnsi"/>
            <w:lang w:val="en-US"/>
          </w:rPr>
          <w:t>roumeliotis</w:t>
        </w:r>
        <w:r w:rsidRPr="00DD6B9F">
          <w:rPr>
            <w:rStyle w:val="Hyperlink"/>
            <w:rFonts w:asciiTheme="minorHAnsi" w:hAnsiTheme="minorHAnsi" w:cstheme="minorHAnsi"/>
          </w:rPr>
          <w:t>@</w:t>
        </w:r>
        <w:r w:rsidRPr="00C6471B">
          <w:rPr>
            <w:rStyle w:val="Hyperlink"/>
            <w:rFonts w:asciiTheme="minorHAnsi" w:hAnsiTheme="minorHAnsi" w:cstheme="minorHAnsi"/>
            <w:lang w:val="en-US"/>
          </w:rPr>
          <w:t>eg</w:t>
        </w:r>
        <w:r w:rsidRPr="00DD6B9F">
          <w:rPr>
            <w:rStyle w:val="Hyperlink"/>
            <w:rFonts w:asciiTheme="minorHAnsi" w:hAnsiTheme="minorHAnsi" w:cstheme="minorHAnsi"/>
          </w:rPr>
          <w:t>.</w:t>
        </w:r>
        <w:r w:rsidRPr="00C6471B">
          <w:rPr>
            <w:rStyle w:val="Hyperlink"/>
            <w:rFonts w:asciiTheme="minorHAnsi" w:hAnsiTheme="minorHAnsi" w:cstheme="minorHAnsi"/>
            <w:lang w:val="en-US"/>
          </w:rPr>
          <w:t>gov</w:t>
        </w:r>
        <w:r w:rsidRPr="00DD6B9F">
          <w:rPr>
            <w:rStyle w:val="Hyperlink"/>
            <w:rFonts w:asciiTheme="minorHAnsi" w:hAnsiTheme="minorHAnsi" w:cstheme="minorHAnsi"/>
          </w:rPr>
          <w:t>.</w:t>
        </w:r>
        <w:r w:rsidRPr="00C6471B">
          <w:rPr>
            <w:rStyle w:val="Hyperlink"/>
            <w:rFonts w:asciiTheme="minorHAnsi" w:hAnsiTheme="minorHAnsi" w:cstheme="minorHAnsi"/>
            <w:lang w:val="en-US"/>
          </w:rPr>
          <w:t>gr</w:t>
        </w:r>
      </w:hyperlink>
    </w:p>
    <w:sectPr w:rsidR="00C6471B" w:rsidRPr="00C6471B" w:rsidSect="007F18CD">
      <w:headerReference w:type="default" r:id="rId8"/>
      <w:footerReference w:type="default" r:id="rId9"/>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D289A" w14:textId="77777777" w:rsidR="00345123" w:rsidRDefault="00345123" w:rsidP="007F050C">
      <w:r>
        <w:separator/>
      </w:r>
    </w:p>
  </w:endnote>
  <w:endnote w:type="continuationSeparator" w:id="0">
    <w:p w14:paraId="695572AB" w14:textId="77777777" w:rsidR="00345123" w:rsidRDefault="00345123"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FEB8" w14:textId="77777777" w:rsidR="00755892" w:rsidRDefault="00755892">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5581C" w14:textId="77777777" w:rsidR="00345123" w:rsidRDefault="00345123" w:rsidP="007F050C">
      <w:r>
        <w:separator/>
      </w:r>
    </w:p>
  </w:footnote>
  <w:footnote w:type="continuationSeparator" w:id="0">
    <w:p w14:paraId="4841D0BA" w14:textId="77777777" w:rsidR="00345123" w:rsidRDefault="00345123"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D194" w14:textId="77777777" w:rsidR="00755892" w:rsidRDefault="00755892">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32B45807"/>
    <w:multiLevelType w:val="hybridMultilevel"/>
    <w:tmpl w:val="7B4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011F0"/>
    <w:rsid w:val="000029AA"/>
    <w:rsid w:val="00023715"/>
    <w:rsid w:val="000417A3"/>
    <w:rsid w:val="000461A1"/>
    <w:rsid w:val="000630FB"/>
    <w:rsid w:val="00072E3E"/>
    <w:rsid w:val="0007426A"/>
    <w:rsid w:val="000A1BEA"/>
    <w:rsid w:val="000A6F5E"/>
    <w:rsid w:val="000B2B4B"/>
    <w:rsid w:val="000B7734"/>
    <w:rsid w:val="000C2F24"/>
    <w:rsid w:val="000C3BD2"/>
    <w:rsid w:val="000D524E"/>
    <w:rsid w:val="000E3472"/>
    <w:rsid w:val="00110CDF"/>
    <w:rsid w:val="0011645A"/>
    <w:rsid w:val="0011721A"/>
    <w:rsid w:val="00125EDF"/>
    <w:rsid w:val="00143116"/>
    <w:rsid w:val="0016082F"/>
    <w:rsid w:val="00166209"/>
    <w:rsid w:val="00166E6A"/>
    <w:rsid w:val="001750C6"/>
    <w:rsid w:val="001A0D7A"/>
    <w:rsid w:val="001B053B"/>
    <w:rsid w:val="001C18E4"/>
    <w:rsid w:val="001C19F7"/>
    <w:rsid w:val="001D53A4"/>
    <w:rsid w:val="001E1884"/>
    <w:rsid w:val="001E72B9"/>
    <w:rsid w:val="001F37AC"/>
    <w:rsid w:val="00202173"/>
    <w:rsid w:val="00203DC5"/>
    <w:rsid w:val="00215000"/>
    <w:rsid w:val="0024617C"/>
    <w:rsid w:val="002470DB"/>
    <w:rsid w:val="002576C4"/>
    <w:rsid w:val="002828B7"/>
    <w:rsid w:val="00292D61"/>
    <w:rsid w:val="002A3FF3"/>
    <w:rsid w:val="002A7C8D"/>
    <w:rsid w:val="002B5FB2"/>
    <w:rsid w:val="002B6519"/>
    <w:rsid w:val="002D06EC"/>
    <w:rsid w:val="002E3BA3"/>
    <w:rsid w:val="002E7746"/>
    <w:rsid w:val="002F5302"/>
    <w:rsid w:val="00301AAA"/>
    <w:rsid w:val="00302108"/>
    <w:rsid w:val="00302ED5"/>
    <w:rsid w:val="003135DA"/>
    <w:rsid w:val="00313B4A"/>
    <w:rsid w:val="00314D73"/>
    <w:rsid w:val="0032247D"/>
    <w:rsid w:val="0032556C"/>
    <w:rsid w:val="00327646"/>
    <w:rsid w:val="003330F1"/>
    <w:rsid w:val="00335DD3"/>
    <w:rsid w:val="00342559"/>
    <w:rsid w:val="00345123"/>
    <w:rsid w:val="00357D2E"/>
    <w:rsid w:val="003734E5"/>
    <w:rsid w:val="00391CE4"/>
    <w:rsid w:val="003D5AFD"/>
    <w:rsid w:val="003E0506"/>
    <w:rsid w:val="003E7A3D"/>
    <w:rsid w:val="003F091F"/>
    <w:rsid w:val="003F481A"/>
    <w:rsid w:val="00420A03"/>
    <w:rsid w:val="004212EE"/>
    <w:rsid w:val="00430978"/>
    <w:rsid w:val="00432C4A"/>
    <w:rsid w:val="0043419B"/>
    <w:rsid w:val="0045391F"/>
    <w:rsid w:val="00466295"/>
    <w:rsid w:val="00496BBC"/>
    <w:rsid w:val="004A253D"/>
    <w:rsid w:val="004B1C3A"/>
    <w:rsid w:val="004B3CCC"/>
    <w:rsid w:val="004B4EF5"/>
    <w:rsid w:val="004B6456"/>
    <w:rsid w:val="004B753D"/>
    <w:rsid w:val="004D0A3D"/>
    <w:rsid w:val="004E3303"/>
    <w:rsid w:val="004E5E25"/>
    <w:rsid w:val="004E7C36"/>
    <w:rsid w:val="004F2C64"/>
    <w:rsid w:val="004F3840"/>
    <w:rsid w:val="004F3C24"/>
    <w:rsid w:val="0050048B"/>
    <w:rsid w:val="00502366"/>
    <w:rsid w:val="0050658B"/>
    <w:rsid w:val="0050732F"/>
    <w:rsid w:val="00514036"/>
    <w:rsid w:val="00514AC6"/>
    <w:rsid w:val="00516FE0"/>
    <w:rsid w:val="00540C07"/>
    <w:rsid w:val="00542B26"/>
    <w:rsid w:val="00543EF7"/>
    <w:rsid w:val="00550205"/>
    <w:rsid w:val="00553E5E"/>
    <w:rsid w:val="00555783"/>
    <w:rsid w:val="005627CA"/>
    <w:rsid w:val="00566316"/>
    <w:rsid w:val="005736C5"/>
    <w:rsid w:val="00576AA5"/>
    <w:rsid w:val="0058228B"/>
    <w:rsid w:val="00583AB8"/>
    <w:rsid w:val="005918C5"/>
    <w:rsid w:val="0059336A"/>
    <w:rsid w:val="005A472E"/>
    <w:rsid w:val="005B409E"/>
    <w:rsid w:val="005E18B7"/>
    <w:rsid w:val="005E28D1"/>
    <w:rsid w:val="005E7BE5"/>
    <w:rsid w:val="005F3831"/>
    <w:rsid w:val="00632199"/>
    <w:rsid w:val="00637F29"/>
    <w:rsid w:val="0065474F"/>
    <w:rsid w:val="00655C72"/>
    <w:rsid w:val="00660E32"/>
    <w:rsid w:val="00664ECD"/>
    <w:rsid w:val="0068160A"/>
    <w:rsid w:val="006973C1"/>
    <w:rsid w:val="00697569"/>
    <w:rsid w:val="006C16D3"/>
    <w:rsid w:val="006C41BF"/>
    <w:rsid w:val="006D4E8D"/>
    <w:rsid w:val="006D5E68"/>
    <w:rsid w:val="006D6B40"/>
    <w:rsid w:val="006D7E34"/>
    <w:rsid w:val="006F2895"/>
    <w:rsid w:val="006F3F0B"/>
    <w:rsid w:val="006F63B2"/>
    <w:rsid w:val="00716E31"/>
    <w:rsid w:val="00747296"/>
    <w:rsid w:val="00753025"/>
    <w:rsid w:val="00755892"/>
    <w:rsid w:val="00760AA2"/>
    <w:rsid w:val="00776D36"/>
    <w:rsid w:val="00777640"/>
    <w:rsid w:val="007820D6"/>
    <w:rsid w:val="007872BD"/>
    <w:rsid w:val="007877CE"/>
    <w:rsid w:val="00792FC6"/>
    <w:rsid w:val="007A4C65"/>
    <w:rsid w:val="007A642D"/>
    <w:rsid w:val="007B5964"/>
    <w:rsid w:val="007B7AF5"/>
    <w:rsid w:val="007C0393"/>
    <w:rsid w:val="007C3413"/>
    <w:rsid w:val="007C697F"/>
    <w:rsid w:val="007E26AF"/>
    <w:rsid w:val="007E33F9"/>
    <w:rsid w:val="007F050C"/>
    <w:rsid w:val="007F14B4"/>
    <w:rsid w:val="007F18CD"/>
    <w:rsid w:val="007F2797"/>
    <w:rsid w:val="00824F51"/>
    <w:rsid w:val="008303E2"/>
    <w:rsid w:val="008516F6"/>
    <w:rsid w:val="00853604"/>
    <w:rsid w:val="00873A66"/>
    <w:rsid w:val="00874D64"/>
    <w:rsid w:val="00887028"/>
    <w:rsid w:val="008A3E0E"/>
    <w:rsid w:val="008A7476"/>
    <w:rsid w:val="008C4BEC"/>
    <w:rsid w:val="008D2134"/>
    <w:rsid w:val="008D4589"/>
    <w:rsid w:val="008D4E0A"/>
    <w:rsid w:val="008E2C89"/>
    <w:rsid w:val="008E5509"/>
    <w:rsid w:val="008F034E"/>
    <w:rsid w:val="008F1EAA"/>
    <w:rsid w:val="00904F25"/>
    <w:rsid w:val="009074BD"/>
    <w:rsid w:val="0091699D"/>
    <w:rsid w:val="009232A3"/>
    <w:rsid w:val="00942CCD"/>
    <w:rsid w:val="00964228"/>
    <w:rsid w:val="009652E5"/>
    <w:rsid w:val="00971AE1"/>
    <w:rsid w:val="00984740"/>
    <w:rsid w:val="0098790D"/>
    <w:rsid w:val="00996BA8"/>
    <w:rsid w:val="009C133B"/>
    <w:rsid w:val="009C35A8"/>
    <w:rsid w:val="009C4A73"/>
    <w:rsid w:val="009E16D6"/>
    <w:rsid w:val="00A20149"/>
    <w:rsid w:val="00A22793"/>
    <w:rsid w:val="00A2441A"/>
    <w:rsid w:val="00A27E3A"/>
    <w:rsid w:val="00A31D11"/>
    <w:rsid w:val="00A47251"/>
    <w:rsid w:val="00A50CFB"/>
    <w:rsid w:val="00A54FFD"/>
    <w:rsid w:val="00A55136"/>
    <w:rsid w:val="00A6493C"/>
    <w:rsid w:val="00A663D5"/>
    <w:rsid w:val="00A75301"/>
    <w:rsid w:val="00A77B44"/>
    <w:rsid w:val="00A81930"/>
    <w:rsid w:val="00A82372"/>
    <w:rsid w:val="00A867A8"/>
    <w:rsid w:val="00A86F6C"/>
    <w:rsid w:val="00A957D3"/>
    <w:rsid w:val="00A9582D"/>
    <w:rsid w:val="00AB6931"/>
    <w:rsid w:val="00AC6605"/>
    <w:rsid w:val="00AC6EF9"/>
    <w:rsid w:val="00AD4F16"/>
    <w:rsid w:val="00AD568A"/>
    <w:rsid w:val="00AE212B"/>
    <w:rsid w:val="00AE4057"/>
    <w:rsid w:val="00AF604E"/>
    <w:rsid w:val="00AF60EE"/>
    <w:rsid w:val="00B033C3"/>
    <w:rsid w:val="00B05BDA"/>
    <w:rsid w:val="00B07DF3"/>
    <w:rsid w:val="00B165E6"/>
    <w:rsid w:val="00B17D75"/>
    <w:rsid w:val="00B3494B"/>
    <w:rsid w:val="00B46AC8"/>
    <w:rsid w:val="00B5741B"/>
    <w:rsid w:val="00B62698"/>
    <w:rsid w:val="00B62CB4"/>
    <w:rsid w:val="00B84399"/>
    <w:rsid w:val="00B86ACA"/>
    <w:rsid w:val="00BA0134"/>
    <w:rsid w:val="00BA08BC"/>
    <w:rsid w:val="00BA7223"/>
    <w:rsid w:val="00BB09CF"/>
    <w:rsid w:val="00BC3B06"/>
    <w:rsid w:val="00BE2460"/>
    <w:rsid w:val="00BE6AB9"/>
    <w:rsid w:val="00BF1C49"/>
    <w:rsid w:val="00BF37C1"/>
    <w:rsid w:val="00BF6AF6"/>
    <w:rsid w:val="00C00F95"/>
    <w:rsid w:val="00C15FD9"/>
    <w:rsid w:val="00C16ED4"/>
    <w:rsid w:val="00C37A68"/>
    <w:rsid w:val="00C4222B"/>
    <w:rsid w:val="00C4244C"/>
    <w:rsid w:val="00C42D91"/>
    <w:rsid w:val="00C45E21"/>
    <w:rsid w:val="00C5249E"/>
    <w:rsid w:val="00C555C3"/>
    <w:rsid w:val="00C6471B"/>
    <w:rsid w:val="00C66831"/>
    <w:rsid w:val="00C95F11"/>
    <w:rsid w:val="00CB1461"/>
    <w:rsid w:val="00CB7356"/>
    <w:rsid w:val="00CC7296"/>
    <w:rsid w:val="00D0348A"/>
    <w:rsid w:val="00D1569C"/>
    <w:rsid w:val="00D271DE"/>
    <w:rsid w:val="00D41603"/>
    <w:rsid w:val="00D60ADC"/>
    <w:rsid w:val="00D63CF0"/>
    <w:rsid w:val="00D65F0D"/>
    <w:rsid w:val="00D82B35"/>
    <w:rsid w:val="00D97B04"/>
    <w:rsid w:val="00DA2BC2"/>
    <w:rsid w:val="00DA6287"/>
    <w:rsid w:val="00DC3F76"/>
    <w:rsid w:val="00DC414D"/>
    <w:rsid w:val="00DC7039"/>
    <w:rsid w:val="00DD3708"/>
    <w:rsid w:val="00DD6B9F"/>
    <w:rsid w:val="00DD70F8"/>
    <w:rsid w:val="00DE4B5F"/>
    <w:rsid w:val="00DF0CC5"/>
    <w:rsid w:val="00E02201"/>
    <w:rsid w:val="00E11BA2"/>
    <w:rsid w:val="00E438A9"/>
    <w:rsid w:val="00E60760"/>
    <w:rsid w:val="00E65109"/>
    <w:rsid w:val="00E76E4A"/>
    <w:rsid w:val="00E82E59"/>
    <w:rsid w:val="00E9207D"/>
    <w:rsid w:val="00E960AC"/>
    <w:rsid w:val="00EA18FC"/>
    <w:rsid w:val="00ED6176"/>
    <w:rsid w:val="00EF2949"/>
    <w:rsid w:val="00EF622F"/>
    <w:rsid w:val="00F039A0"/>
    <w:rsid w:val="00F04088"/>
    <w:rsid w:val="00F046F9"/>
    <w:rsid w:val="00F062D2"/>
    <w:rsid w:val="00F12B5C"/>
    <w:rsid w:val="00F1738A"/>
    <w:rsid w:val="00F2380D"/>
    <w:rsid w:val="00F3175F"/>
    <w:rsid w:val="00F34748"/>
    <w:rsid w:val="00F42558"/>
    <w:rsid w:val="00F42B5A"/>
    <w:rsid w:val="00F705CE"/>
    <w:rsid w:val="00F749C2"/>
    <w:rsid w:val="00F853C2"/>
    <w:rsid w:val="00F87430"/>
    <w:rsid w:val="00F914BD"/>
    <w:rsid w:val="00FA19A5"/>
    <w:rsid w:val="00FA1C94"/>
    <w:rsid w:val="00FA47D4"/>
    <w:rsid w:val="00FA74CB"/>
    <w:rsid w:val="00FB255F"/>
    <w:rsid w:val="00FB4EF8"/>
    <w:rsid w:val="00FB5795"/>
    <w:rsid w:val="00FC4990"/>
    <w:rsid w:val="00FC6D2D"/>
    <w:rsid w:val="00FD1A11"/>
    <w:rsid w:val="00FF036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semiHidden/>
    <w:unhideWhenUsed/>
    <w:rsid w:val="000B7734"/>
    <w:rPr>
      <w:sz w:val="20"/>
      <w:szCs w:val="20"/>
    </w:rPr>
  </w:style>
  <w:style w:type="character" w:customStyle="1" w:styleId="CommentTextChar">
    <w:name w:val="Comment Text Char"/>
    <w:basedOn w:val="DefaultParagraphFont"/>
    <w:link w:val="CommentText"/>
    <w:uiPriority w:val="99"/>
    <w:semiHidden/>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styleId="HTMLPreformatted">
    <w:name w:val="HTML Preformatted"/>
    <w:basedOn w:val="Normal"/>
    <w:link w:val="HTMLPreformattedChar"/>
    <w:uiPriority w:val="99"/>
    <w:unhideWhenUsed/>
    <w:rsid w:val="00566316"/>
    <w:rPr>
      <w:rFonts w:ascii="Consolas" w:hAnsi="Consolas"/>
      <w:sz w:val="20"/>
      <w:szCs w:val="20"/>
    </w:rPr>
  </w:style>
  <w:style w:type="character" w:customStyle="1" w:styleId="HTMLPreformattedChar">
    <w:name w:val="HTML Preformatted Char"/>
    <w:basedOn w:val="DefaultParagraphFont"/>
    <w:link w:val="HTMLPreformatted"/>
    <w:uiPriority w:val="99"/>
    <w:rsid w:val="00566316"/>
    <w:rPr>
      <w:rFonts w:ascii="Consolas" w:hAnsi="Consolas" w:cs="Times New Roman"/>
      <w:sz w:val="20"/>
      <w:szCs w:val="20"/>
      <w:lang w:eastAsia="el-GR"/>
    </w:rPr>
  </w:style>
  <w:style w:type="character" w:customStyle="1" w:styleId="y2iqfc">
    <w:name w:val="y2iqfc"/>
    <w:basedOn w:val="DefaultParagraphFont"/>
    <w:rsid w:val="00C64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1343764">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76969690">
      <w:bodyDiv w:val="1"/>
      <w:marLeft w:val="0"/>
      <w:marRight w:val="0"/>
      <w:marTop w:val="0"/>
      <w:marBottom w:val="0"/>
      <w:divBdr>
        <w:top w:val="none" w:sz="0" w:space="0" w:color="auto"/>
        <w:left w:val="none" w:sz="0" w:space="0" w:color="auto"/>
        <w:bottom w:val="none" w:sz="0" w:space="0" w:color="auto"/>
        <w:right w:val="none" w:sz="0" w:space="0" w:color="auto"/>
      </w:divBdr>
    </w:div>
    <w:div w:id="686907420">
      <w:bodyDiv w:val="1"/>
      <w:marLeft w:val="0"/>
      <w:marRight w:val="0"/>
      <w:marTop w:val="0"/>
      <w:marBottom w:val="0"/>
      <w:divBdr>
        <w:top w:val="none" w:sz="0" w:space="0" w:color="auto"/>
        <w:left w:val="none" w:sz="0" w:space="0" w:color="auto"/>
        <w:bottom w:val="none" w:sz="0" w:space="0" w:color="auto"/>
        <w:right w:val="none" w:sz="0" w:space="0" w:color="auto"/>
      </w:divBdr>
    </w:div>
    <w:div w:id="717709292">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 w:id="1876117747">
      <w:bodyDiv w:val="1"/>
      <w:marLeft w:val="0"/>
      <w:marRight w:val="0"/>
      <w:marTop w:val="0"/>
      <w:marBottom w:val="0"/>
      <w:divBdr>
        <w:top w:val="none" w:sz="0" w:space="0" w:color="auto"/>
        <w:left w:val="none" w:sz="0" w:space="0" w:color="auto"/>
        <w:bottom w:val="none" w:sz="0" w:space="0" w:color="auto"/>
        <w:right w:val="none" w:sz="0" w:space="0" w:color="auto"/>
      </w:divBdr>
    </w:div>
    <w:div w:id="19012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umeliotis@e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3</cp:revision>
  <dcterms:created xsi:type="dcterms:W3CDTF">2021-06-22T09:40:00Z</dcterms:created>
  <dcterms:modified xsi:type="dcterms:W3CDTF">2021-06-22T09:58:00Z</dcterms:modified>
</cp:coreProperties>
</file>