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C9D33" w14:textId="77777777" w:rsidR="00616F04" w:rsidRPr="002A0797" w:rsidRDefault="00616F04" w:rsidP="00616F04">
      <w:pPr>
        <w:jc w:val="center"/>
        <w:rPr>
          <w:rFonts w:ascii="Arial" w:hAnsi="Arial" w:cs="Arial"/>
          <w:noProof/>
          <w:lang w:val="en-US"/>
        </w:rPr>
      </w:pPr>
    </w:p>
    <w:p w14:paraId="0E67A7F7" w14:textId="77777777" w:rsidR="00616F04" w:rsidRDefault="00616F04" w:rsidP="00616F04">
      <w:pPr>
        <w:jc w:val="center"/>
        <w:rPr>
          <w:noProof/>
          <w:lang w:val="en-US"/>
        </w:rPr>
      </w:pPr>
    </w:p>
    <w:p w14:paraId="39A35AB7" w14:textId="77777777" w:rsidR="00616F04" w:rsidRPr="00431658" w:rsidRDefault="00616F04" w:rsidP="00616F04">
      <w:pPr>
        <w:rPr>
          <w:noProof/>
          <w:sz w:val="20"/>
          <w:szCs w:val="20"/>
          <w:lang w:val="en-US"/>
        </w:rPr>
      </w:pPr>
    </w:p>
    <w:p w14:paraId="4ADBE9DC" w14:textId="77777777" w:rsidR="00616F04" w:rsidRPr="002A0797" w:rsidRDefault="00616F04" w:rsidP="00616F04">
      <w:pPr>
        <w:pStyle w:val="Default"/>
        <w:jc w:val="right"/>
        <w:rPr>
          <w:rFonts w:ascii="Arial" w:hAnsi="Arial" w:cs="Arial"/>
          <w:lang w:val="el-GR"/>
        </w:rPr>
      </w:pPr>
      <w:r w:rsidRPr="002A0797">
        <w:rPr>
          <w:rFonts w:ascii="Arial" w:hAnsi="Arial" w:cs="Arial"/>
          <w:lang w:val="el-GR"/>
        </w:rPr>
        <w:t xml:space="preserve">Αθήνα, </w:t>
      </w:r>
      <w:r>
        <w:rPr>
          <w:rFonts w:ascii="Arial" w:hAnsi="Arial" w:cs="Arial"/>
          <w:lang w:val="el-GR"/>
        </w:rPr>
        <w:t>12 Φεβρουαρίου 2021</w:t>
      </w:r>
    </w:p>
    <w:p w14:paraId="71A76C6B" w14:textId="77777777" w:rsidR="00616F04" w:rsidRDefault="00616F04" w:rsidP="00616F04">
      <w:pPr>
        <w:jc w:val="center"/>
        <w:rPr>
          <w:rFonts w:ascii="Arial" w:hAnsi="Arial" w:cs="Arial"/>
        </w:rPr>
      </w:pPr>
    </w:p>
    <w:p w14:paraId="3EF73A5C" w14:textId="77777777" w:rsidR="00616F04" w:rsidRPr="002A0797" w:rsidRDefault="00616F04" w:rsidP="00616F04">
      <w:pPr>
        <w:jc w:val="center"/>
        <w:rPr>
          <w:rFonts w:ascii="Arial" w:hAnsi="Arial" w:cs="Arial"/>
        </w:rPr>
      </w:pPr>
    </w:p>
    <w:p w14:paraId="2D86AE12" w14:textId="77777777" w:rsidR="00616F04" w:rsidRDefault="00616F04" w:rsidP="00616F04">
      <w:pPr>
        <w:tabs>
          <w:tab w:val="left" w:pos="5098"/>
          <w:tab w:val="left" w:pos="5445"/>
        </w:tabs>
        <w:spacing w:line="280" w:lineRule="atLeast"/>
        <w:jc w:val="center"/>
        <w:rPr>
          <w:rFonts w:ascii="Arial" w:hAnsi="Arial" w:cs="Arial"/>
          <w:u w:val="single"/>
        </w:rPr>
      </w:pPr>
      <w:r w:rsidRPr="002A0797">
        <w:rPr>
          <w:rFonts w:ascii="Arial" w:hAnsi="Arial" w:cs="Arial"/>
          <w:u w:val="single"/>
        </w:rPr>
        <w:t>ΔΕΛΤΙΟ ΤΥΠΟΥ</w:t>
      </w:r>
    </w:p>
    <w:p w14:paraId="22D0A96E" w14:textId="77777777" w:rsidR="00616F04" w:rsidRPr="005340DC" w:rsidRDefault="00616F04" w:rsidP="00616F04">
      <w:pPr>
        <w:jc w:val="both"/>
        <w:rPr>
          <w:rFonts w:ascii="Arial" w:hAnsi="Arial" w:cs="Arial"/>
        </w:rPr>
      </w:pPr>
    </w:p>
    <w:p w14:paraId="3A009FFA" w14:textId="77777777" w:rsidR="00616F04" w:rsidRDefault="00616F04" w:rsidP="00616F04">
      <w:pPr>
        <w:tabs>
          <w:tab w:val="left" w:pos="5098"/>
          <w:tab w:val="left" w:pos="5445"/>
        </w:tabs>
        <w:spacing w:line="280" w:lineRule="atLeast"/>
        <w:jc w:val="center"/>
        <w:rPr>
          <w:rFonts w:ascii="Arial" w:hAnsi="Arial" w:cs="Arial"/>
          <w:b/>
          <w:u w:val="single"/>
        </w:rPr>
      </w:pPr>
    </w:p>
    <w:p w14:paraId="45060A71" w14:textId="77777777" w:rsidR="00616F04" w:rsidRPr="00616F04" w:rsidRDefault="00616F04" w:rsidP="00616F04">
      <w:pPr>
        <w:jc w:val="both"/>
        <w:rPr>
          <w:rFonts w:ascii="Arial" w:hAnsi="Arial" w:cs="Arial"/>
          <w:b/>
        </w:rPr>
      </w:pPr>
      <w:r w:rsidRPr="00616F04">
        <w:rPr>
          <w:rFonts w:ascii="Arial" w:hAnsi="Arial" w:cs="Arial"/>
          <w:b/>
        </w:rPr>
        <w:t xml:space="preserve">Ξεκινά στις 22/2/2021 η υποβολή αιτήσεων για τη νέα Δράση του </w:t>
      </w:r>
      <w:proofErr w:type="spellStart"/>
      <w:r w:rsidRPr="00616F04">
        <w:rPr>
          <w:rFonts w:ascii="Arial" w:hAnsi="Arial" w:cs="Arial"/>
          <w:b/>
        </w:rPr>
        <w:t>ΕΠΑνΕΚ</w:t>
      </w:r>
      <w:proofErr w:type="spellEnd"/>
      <w:r w:rsidRPr="00616F04">
        <w:rPr>
          <w:rFonts w:ascii="Arial" w:hAnsi="Arial" w:cs="Arial"/>
          <w:b/>
        </w:rPr>
        <w:t xml:space="preserve"> «e-λιανικό» με στόχο την επιχορήγηση </w:t>
      </w:r>
      <w:proofErr w:type="spellStart"/>
      <w:r w:rsidRPr="00616F04">
        <w:rPr>
          <w:rFonts w:ascii="Arial" w:hAnsi="Arial" w:cs="Arial"/>
          <w:b/>
        </w:rPr>
        <w:t>ΜμΕ</w:t>
      </w:r>
      <w:proofErr w:type="spellEnd"/>
      <w:r w:rsidRPr="00616F04">
        <w:rPr>
          <w:rFonts w:ascii="Arial" w:hAnsi="Arial" w:cs="Arial"/>
          <w:b/>
        </w:rPr>
        <w:t xml:space="preserve"> για την δημιουργία ή την αναβάθμιση ηλεκτρονικού καταστήματος (e-</w:t>
      </w:r>
      <w:proofErr w:type="spellStart"/>
      <w:r w:rsidRPr="00616F04">
        <w:rPr>
          <w:rFonts w:ascii="Arial" w:hAnsi="Arial" w:cs="Arial"/>
          <w:b/>
        </w:rPr>
        <w:t>shop</w:t>
      </w:r>
      <w:proofErr w:type="spellEnd"/>
      <w:r w:rsidRPr="00616F04">
        <w:rPr>
          <w:rFonts w:ascii="Arial" w:hAnsi="Arial" w:cs="Arial"/>
          <w:b/>
        </w:rPr>
        <w:t>).</w:t>
      </w:r>
    </w:p>
    <w:p w14:paraId="13CB7BFA" w14:textId="77777777" w:rsidR="00616F04" w:rsidRPr="00616F04" w:rsidRDefault="00616F04" w:rsidP="00616F04">
      <w:pPr>
        <w:jc w:val="both"/>
        <w:rPr>
          <w:rFonts w:ascii="Arial" w:hAnsi="Arial" w:cs="Arial"/>
        </w:rPr>
      </w:pPr>
    </w:p>
    <w:p w14:paraId="005FE105" w14:textId="77777777" w:rsidR="00616F04" w:rsidRPr="00616F04" w:rsidRDefault="00616F04" w:rsidP="00616F04">
      <w:pPr>
        <w:jc w:val="both"/>
        <w:rPr>
          <w:rFonts w:ascii="Arial" w:hAnsi="Arial" w:cs="Arial"/>
        </w:rPr>
      </w:pPr>
    </w:p>
    <w:p w14:paraId="79481CF5" w14:textId="77777777" w:rsidR="00616F04" w:rsidRDefault="00616F04" w:rsidP="00616F04">
      <w:pPr>
        <w:jc w:val="both"/>
        <w:rPr>
          <w:rFonts w:ascii="Arial" w:hAnsi="Arial" w:cs="Arial"/>
        </w:rPr>
      </w:pPr>
      <w:r w:rsidRPr="00616F04">
        <w:rPr>
          <w:rFonts w:ascii="Arial" w:hAnsi="Arial" w:cs="Arial"/>
        </w:rPr>
        <w:t xml:space="preserve">Υπεγράφη σήμερα από τον αρμόδιο </w:t>
      </w:r>
      <w:r w:rsidRPr="00616F04">
        <w:rPr>
          <w:rFonts w:ascii="Arial" w:hAnsi="Arial" w:cs="Arial"/>
          <w:b/>
        </w:rPr>
        <w:t>Υφυπουργό Ανάπτυξης και Επενδύσεων κ. Γιάννη Τσακίρη,</w:t>
      </w:r>
      <w:r w:rsidRPr="00616F04">
        <w:rPr>
          <w:rFonts w:ascii="Arial" w:hAnsi="Arial" w:cs="Arial"/>
        </w:rPr>
        <w:t xml:space="preserve"> η πρόσκληση υποβολής αιτήσεων για τη νέα Δράση του </w:t>
      </w:r>
      <w:proofErr w:type="spellStart"/>
      <w:r w:rsidRPr="00616F04">
        <w:rPr>
          <w:rFonts w:ascii="Arial" w:hAnsi="Arial" w:cs="Arial"/>
        </w:rPr>
        <w:t>ΕΠΑνΕΚ</w:t>
      </w:r>
      <w:proofErr w:type="spellEnd"/>
      <w:r w:rsidRPr="00616F04">
        <w:rPr>
          <w:rFonts w:ascii="Arial" w:hAnsi="Arial" w:cs="Arial"/>
        </w:rPr>
        <w:t xml:space="preserve"> «e-λιανικό».</w:t>
      </w:r>
    </w:p>
    <w:p w14:paraId="5E8BE049" w14:textId="77777777" w:rsidR="00616F04" w:rsidRPr="00616F04" w:rsidRDefault="00616F04" w:rsidP="00616F04">
      <w:pPr>
        <w:jc w:val="both"/>
        <w:rPr>
          <w:rFonts w:ascii="Arial" w:hAnsi="Arial" w:cs="Arial"/>
        </w:rPr>
      </w:pPr>
    </w:p>
    <w:p w14:paraId="37282D5B" w14:textId="77777777" w:rsidR="00616F04" w:rsidRPr="00616F04" w:rsidRDefault="00616F04" w:rsidP="00616F04">
      <w:pPr>
        <w:jc w:val="both"/>
        <w:rPr>
          <w:rFonts w:ascii="Arial" w:hAnsi="Arial" w:cs="Arial"/>
        </w:rPr>
      </w:pPr>
      <w:r w:rsidRPr="00616F04">
        <w:rPr>
          <w:rFonts w:ascii="Arial" w:hAnsi="Arial" w:cs="Arial"/>
        </w:rPr>
        <w:t xml:space="preserve">Στόχος της νέας δράσης είναι να στηριχθεί η λειτουργία των </w:t>
      </w:r>
      <w:proofErr w:type="spellStart"/>
      <w:r w:rsidRPr="00616F04">
        <w:rPr>
          <w:rFonts w:ascii="Arial" w:hAnsi="Arial" w:cs="Arial"/>
        </w:rPr>
        <w:t>ΜμΕ</w:t>
      </w:r>
      <w:proofErr w:type="spellEnd"/>
      <w:r w:rsidRPr="00616F04">
        <w:rPr>
          <w:rFonts w:ascii="Arial" w:hAnsi="Arial" w:cs="Arial"/>
        </w:rPr>
        <w:t xml:space="preserve"> κατά τη διάρκεια της πανδημίας </w:t>
      </w:r>
      <w:proofErr w:type="spellStart"/>
      <w:r w:rsidRPr="00616F04">
        <w:rPr>
          <w:rFonts w:ascii="Arial" w:hAnsi="Arial" w:cs="Arial"/>
        </w:rPr>
        <w:t>κορωνοϊού</w:t>
      </w:r>
      <w:proofErr w:type="spellEnd"/>
      <w:r w:rsidRPr="00616F04">
        <w:rPr>
          <w:rFonts w:ascii="Arial" w:hAnsi="Arial" w:cs="Arial"/>
        </w:rPr>
        <w:t xml:space="preserve"> (COVID-19), να ενισχυθεί ο βαθμός ενσωμάτωσης της ψηφιακής τεχνολογίας και του ψηφιακού μετασχηματισμού αυτών, να αποφευχθεί ο συνωστισμός στους χώρους τους και να διασφαλιστεί η συνέχεια της οικονομικής δραστηριότητας τους.</w:t>
      </w:r>
    </w:p>
    <w:p w14:paraId="1B60D7EC" w14:textId="77777777" w:rsidR="00616F04" w:rsidRPr="00616F04" w:rsidRDefault="00616F04" w:rsidP="00616F04">
      <w:pPr>
        <w:jc w:val="both"/>
        <w:rPr>
          <w:rFonts w:ascii="Arial" w:hAnsi="Arial" w:cs="Arial"/>
        </w:rPr>
      </w:pPr>
      <w:r w:rsidRPr="00616F04">
        <w:rPr>
          <w:rFonts w:ascii="Arial" w:hAnsi="Arial" w:cs="Arial"/>
        </w:rPr>
        <w:t xml:space="preserve">Με τη νέα Δράση, </w:t>
      </w:r>
      <w:r w:rsidRPr="00616F04">
        <w:rPr>
          <w:rFonts w:ascii="Arial" w:hAnsi="Arial" w:cs="Arial"/>
          <w:b/>
        </w:rPr>
        <w:t>ο προϋπολογισμός της οποίας είναι 80 εκατ. Ευρώ,</w:t>
      </w:r>
      <w:r w:rsidRPr="00616F04">
        <w:rPr>
          <w:rFonts w:ascii="Arial" w:hAnsi="Arial" w:cs="Arial"/>
        </w:rPr>
        <w:t xml:space="preserve"> επιδοτούνται </w:t>
      </w:r>
      <w:r w:rsidRPr="00616F04">
        <w:rPr>
          <w:rFonts w:ascii="Arial" w:hAnsi="Arial" w:cs="Arial"/>
          <w:b/>
        </w:rPr>
        <w:t>δαπάνες μέχρι 5.000 ευρώ για την δημιουργία ή την αναβάθμιση ηλεκτρονικού καταστήματος (e-</w:t>
      </w:r>
      <w:proofErr w:type="spellStart"/>
      <w:r w:rsidRPr="00616F04">
        <w:rPr>
          <w:rFonts w:ascii="Arial" w:hAnsi="Arial" w:cs="Arial"/>
          <w:b/>
        </w:rPr>
        <w:t>shop</w:t>
      </w:r>
      <w:proofErr w:type="spellEnd"/>
      <w:r w:rsidRPr="00616F04">
        <w:rPr>
          <w:rFonts w:ascii="Arial" w:hAnsi="Arial" w:cs="Arial"/>
          <w:b/>
        </w:rPr>
        <w:t xml:space="preserve">) των επιχειρήσεων λιανεμπορίου </w:t>
      </w:r>
      <w:r w:rsidRPr="00616F04">
        <w:rPr>
          <w:rFonts w:ascii="Arial" w:hAnsi="Arial" w:cs="Arial"/>
        </w:rPr>
        <w:t>και αναμένεται να ωφεληθούν</w:t>
      </w:r>
      <w:r w:rsidRPr="00616F04">
        <w:rPr>
          <w:rFonts w:ascii="Arial" w:hAnsi="Arial" w:cs="Arial"/>
          <w:b/>
        </w:rPr>
        <w:t xml:space="preserve"> περισσότερες από 18.000 επιχειρήσεις του κλάδου.</w:t>
      </w:r>
      <w:r w:rsidRPr="00616F04">
        <w:rPr>
          <w:rFonts w:ascii="Arial" w:hAnsi="Arial" w:cs="Arial"/>
        </w:rPr>
        <w:t xml:space="preserve"> </w:t>
      </w:r>
    </w:p>
    <w:p w14:paraId="6D4846BB" w14:textId="77777777" w:rsidR="00616F04" w:rsidRPr="00616F04" w:rsidRDefault="00616F04" w:rsidP="00616F04">
      <w:pPr>
        <w:jc w:val="both"/>
        <w:rPr>
          <w:rFonts w:ascii="Arial" w:hAnsi="Arial" w:cs="Arial"/>
        </w:rPr>
      </w:pPr>
      <w:r w:rsidRPr="00616F04">
        <w:rPr>
          <w:rFonts w:ascii="Arial" w:hAnsi="Arial" w:cs="Arial"/>
        </w:rPr>
        <w:t xml:space="preserve">Δικαιούχοι της δράσης είναι </w:t>
      </w:r>
      <w:r w:rsidRPr="00616F04">
        <w:rPr>
          <w:rFonts w:ascii="Arial" w:hAnsi="Arial" w:cs="Arial"/>
          <w:b/>
        </w:rPr>
        <w:t>μεσαίες, μικρές και πολύ μικρές επιχειρήσεις που δραστηριοποιούνται στον κλάδο του λιανεμπορίου (κύριος ΚΑΔ ή ΚΑΔ με τα μεγαλύτερα έσοδα),</w:t>
      </w:r>
      <w:r w:rsidRPr="00616F04">
        <w:rPr>
          <w:rFonts w:ascii="Arial" w:hAnsi="Arial" w:cs="Arial"/>
        </w:rPr>
        <w:t xml:space="preserve"> διατηρούν φυσικό κατάστημα και η λειτουργία τους έχει ανασταλεί για τουλάχιστον μία ημέρα από την Τετάρτη 18 Μαρτίου 2020 και μετά.</w:t>
      </w:r>
    </w:p>
    <w:p w14:paraId="08CE7783" w14:textId="77777777" w:rsidR="00616F04" w:rsidRPr="00616F04" w:rsidRDefault="00616F04" w:rsidP="00616F04">
      <w:pPr>
        <w:jc w:val="both"/>
        <w:rPr>
          <w:rFonts w:ascii="Arial" w:hAnsi="Arial" w:cs="Arial"/>
        </w:rPr>
      </w:pPr>
      <w:r w:rsidRPr="00616F04">
        <w:rPr>
          <w:rFonts w:ascii="Arial" w:hAnsi="Arial" w:cs="Arial"/>
        </w:rPr>
        <w:t xml:space="preserve">Οι επιχειρήσεις διακρίνονται σε υφιστάμενες, εφόσον έχουν συσταθεί έως και την 30/09/2019 και νεοσύστατες εφόσον έχουν συσταθεί μετά την ημερομηνία αυτή. </w:t>
      </w:r>
    </w:p>
    <w:p w14:paraId="73CB8E90" w14:textId="77777777" w:rsidR="00616F04" w:rsidRDefault="00616F04" w:rsidP="00616F04">
      <w:pPr>
        <w:jc w:val="both"/>
        <w:rPr>
          <w:rFonts w:ascii="Arial" w:hAnsi="Arial" w:cs="Arial"/>
          <w:b/>
        </w:rPr>
      </w:pPr>
      <w:r w:rsidRPr="00616F04">
        <w:rPr>
          <w:rFonts w:ascii="Arial" w:hAnsi="Arial" w:cs="Arial"/>
          <w:b/>
        </w:rPr>
        <w:t>Η διάρκεια υποβολής των αιτήσεων ορίζεται σε τριάντα μία (31) ημέρες, ήτοι από 22/2/2021 μέχρι και 24/3/2021.</w:t>
      </w:r>
    </w:p>
    <w:p w14:paraId="6329306F" w14:textId="77777777" w:rsidR="00616F04" w:rsidRPr="00616F04" w:rsidRDefault="00616F04" w:rsidP="00616F04">
      <w:pPr>
        <w:jc w:val="both"/>
        <w:rPr>
          <w:rFonts w:ascii="Arial" w:hAnsi="Arial" w:cs="Arial"/>
          <w:b/>
        </w:rPr>
      </w:pPr>
    </w:p>
    <w:p w14:paraId="3E33F18F" w14:textId="77777777" w:rsidR="00616F04" w:rsidRPr="00616F04" w:rsidRDefault="00616F04" w:rsidP="00616F04">
      <w:pPr>
        <w:jc w:val="both"/>
        <w:rPr>
          <w:rFonts w:ascii="Arial" w:hAnsi="Arial" w:cs="Arial"/>
        </w:rPr>
      </w:pPr>
      <w:r w:rsidRPr="00616F04">
        <w:rPr>
          <w:rFonts w:ascii="Arial" w:hAnsi="Arial" w:cs="Arial"/>
        </w:rPr>
        <w:t>Σημειώνεται ότι το Υπουργείο Ανάπτυξης και Επενδύσεων προχώρησε στις 11/1/2021 σε προ-δημοσίευση της Δράσης «e-λιανικό» με στόχο αφενός να ενημερωθούν εγκαίρως και να ξεκινήσουν την προετοιμασία τους οι δυνητικά επιλέξιμες επιχειρήσεις και αφετέρου να διατυπωθούν/υποβληθούν προτάσεις και απόψεις από αυτές, πάνω στα διάφορα θέματα της πρόσκλησης.</w:t>
      </w:r>
    </w:p>
    <w:p w14:paraId="69C6CF9E" w14:textId="77777777" w:rsidR="00616F04" w:rsidRPr="00616F04" w:rsidRDefault="00616F04" w:rsidP="00616F04">
      <w:pPr>
        <w:jc w:val="both"/>
        <w:rPr>
          <w:rFonts w:ascii="Arial" w:hAnsi="Arial" w:cs="Arial"/>
        </w:rPr>
      </w:pPr>
      <w:r w:rsidRPr="00616F04">
        <w:rPr>
          <w:rFonts w:ascii="Arial" w:hAnsi="Arial" w:cs="Arial"/>
        </w:rPr>
        <w:lastRenderedPageBreak/>
        <w:t>Συνεπώς, λαμβάνοντας υπόψη την διαβούλευση που προηγήθηκε στην Δράση :</w:t>
      </w:r>
    </w:p>
    <w:p w14:paraId="0B17C3FB" w14:textId="77777777" w:rsidR="00616F04" w:rsidRPr="00616F04" w:rsidRDefault="00616F04" w:rsidP="00616F04">
      <w:pPr>
        <w:jc w:val="both"/>
        <w:rPr>
          <w:rFonts w:ascii="Arial" w:hAnsi="Arial" w:cs="Arial"/>
        </w:rPr>
      </w:pPr>
      <w:r w:rsidRPr="00616F04">
        <w:rPr>
          <w:rFonts w:ascii="Arial" w:hAnsi="Arial" w:cs="Arial"/>
        </w:rPr>
        <w:t>• Εφαρμόζεται πλέον συγκριτική αξιολόγηση, έτσι ώστε να αποφευχθούν προβλήματα/λάθη στην υποβολή των αιτήσεων για χάρη της γρήγορης υποβολής.</w:t>
      </w:r>
    </w:p>
    <w:p w14:paraId="29C63705" w14:textId="77777777" w:rsidR="00616F04" w:rsidRPr="00616F04" w:rsidRDefault="00616F04" w:rsidP="00616F04">
      <w:pPr>
        <w:jc w:val="both"/>
        <w:rPr>
          <w:rFonts w:ascii="Arial" w:hAnsi="Arial" w:cs="Arial"/>
        </w:rPr>
      </w:pPr>
      <w:r w:rsidRPr="00616F04">
        <w:rPr>
          <w:rFonts w:ascii="Arial" w:hAnsi="Arial" w:cs="Arial"/>
        </w:rPr>
        <w:t>• Εξειδικεύεται η στόχευση της πρόσκλησης στις επιχειρήσεις που δραστηριοποιούνται κυρίως στο Λιανικό εμπόριο διαφόρων ειδών (ΚΥΡΙΟΣ ΚΑΔ ή ΚΑΔ με τα μεγαλύτερα έσοδα).</w:t>
      </w:r>
    </w:p>
    <w:p w14:paraId="3439958E" w14:textId="77777777" w:rsidR="00616F04" w:rsidRPr="00616F04" w:rsidRDefault="00616F04" w:rsidP="00616F04">
      <w:pPr>
        <w:jc w:val="both"/>
        <w:rPr>
          <w:rFonts w:ascii="Arial" w:hAnsi="Arial" w:cs="Arial"/>
        </w:rPr>
      </w:pPr>
      <w:r w:rsidRPr="00616F04">
        <w:rPr>
          <w:rFonts w:ascii="Arial" w:hAnsi="Arial" w:cs="Arial"/>
        </w:rPr>
        <w:t>• Δίνεται βαρύτητα στις επιχειρήσεις που πλήττονται περισσότερο, έτσι ώστε επιχειρήσεις με μεγάλη μείωση του κύκλου εργασιών τους να προηγούνται  στην σχετική λίστα κατάταξης</w:t>
      </w:r>
    </w:p>
    <w:p w14:paraId="202B4127" w14:textId="77777777" w:rsidR="00616F04" w:rsidRPr="00616F04" w:rsidRDefault="00616F04" w:rsidP="00616F04">
      <w:pPr>
        <w:jc w:val="both"/>
        <w:rPr>
          <w:rFonts w:ascii="Arial" w:hAnsi="Arial" w:cs="Arial"/>
        </w:rPr>
      </w:pPr>
      <w:r w:rsidRPr="00616F04">
        <w:rPr>
          <w:rFonts w:ascii="Arial" w:hAnsi="Arial" w:cs="Arial"/>
        </w:rPr>
        <w:t>• Δίνεται προτεραιότητα στις επιχειρήσεις που διατηρούν φυσικό κατάστημα καθώς αυτές επηρεάζονται πιο πολύ από τους περιορισμούς στην κυκλοφορία των πολιτών/καταναλωτών</w:t>
      </w:r>
    </w:p>
    <w:p w14:paraId="366F4378" w14:textId="77777777" w:rsidR="00616F04" w:rsidRPr="00616F04" w:rsidRDefault="00616F04" w:rsidP="00616F04">
      <w:pPr>
        <w:jc w:val="both"/>
        <w:rPr>
          <w:rFonts w:ascii="Arial" w:hAnsi="Arial" w:cs="Arial"/>
        </w:rPr>
      </w:pPr>
      <w:r w:rsidRPr="00616F04">
        <w:rPr>
          <w:rFonts w:ascii="Arial" w:hAnsi="Arial" w:cs="Arial"/>
        </w:rPr>
        <w:t>• Επιτρέπεται  η υλοποίηση ηλεκτρονικού καταστήματος υπό μορφή «φιλοξενίας» σε μεγάλους και ασφαλείς δικτυακούς τόπους</w:t>
      </w:r>
    </w:p>
    <w:p w14:paraId="657C2550" w14:textId="77777777" w:rsidR="00616F04" w:rsidRPr="00616F04" w:rsidRDefault="00616F04" w:rsidP="00616F04">
      <w:pPr>
        <w:jc w:val="both"/>
        <w:rPr>
          <w:rFonts w:ascii="Arial" w:hAnsi="Arial" w:cs="Arial"/>
        </w:rPr>
      </w:pPr>
      <w:r w:rsidRPr="00616F04">
        <w:rPr>
          <w:rFonts w:ascii="Arial" w:hAnsi="Arial" w:cs="Arial"/>
        </w:rPr>
        <w:t>• Δεν απαιτείται πλέον η εκ των προτέρων υλοποίηση του ηλεκτρονικού καταστήματος, καθώς στις επιχειρήσεις θα δοθεί χρόνος έξι (6) μηνών αφού ενταχθούν, για να υλοποιήσουν το έργο τους.</w:t>
      </w:r>
    </w:p>
    <w:p w14:paraId="66B05C48" w14:textId="77777777" w:rsidR="00616F04" w:rsidRPr="00616F04" w:rsidRDefault="00616F04" w:rsidP="00616F04">
      <w:pPr>
        <w:jc w:val="both"/>
        <w:rPr>
          <w:rFonts w:ascii="Arial" w:hAnsi="Arial" w:cs="Arial"/>
          <w:b/>
        </w:rPr>
      </w:pPr>
    </w:p>
    <w:p w14:paraId="16D1176A" w14:textId="77777777" w:rsidR="00616F04" w:rsidRPr="00616F04" w:rsidRDefault="00616F04" w:rsidP="00616F04">
      <w:pPr>
        <w:jc w:val="both"/>
        <w:rPr>
          <w:rFonts w:ascii="Arial" w:hAnsi="Arial" w:cs="Arial"/>
          <w:b/>
        </w:rPr>
      </w:pPr>
      <w:r w:rsidRPr="00616F04">
        <w:rPr>
          <w:rFonts w:ascii="Arial" w:hAnsi="Arial" w:cs="Arial"/>
          <w:b/>
        </w:rPr>
        <w:t>Υποβολή αίτησης χρηματοδότησης</w:t>
      </w:r>
    </w:p>
    <w:p w14:paraId="6E7C0E81" w14:textId="77777777" w:rsidR="00616F04" w:rsidRPr="00616F04" w:rsidRDefault="00616F04" w:rsidP="00616F04">
      <w:pPr>
        <w:jc w:val="both"/>
        <w:rPr>
          <w:rFonts w:ascii="Arial" w:hAnsi="Arial" w:cs="Arial"/>
          <w:b/>
        </w:rPr>
      </w:pPr>
    </w:p>
    <w:p w14:paraId="28455244" w14:textId="77777777" w:rsidR="00616F04" w:rsidRPr="00616F04" w:rsidRDefault="00616F04" w:rsidP="00616F04">
      <w:pPr>
        <w:jc w:val="both"/>
        <w:rPr>
          <w:rFonts w:ascii="Arial" w:hAnsi="Arial" w:cs="Arial"/>
        </w:rPr>
      </w:pPr>
      <w:r w:rsidRPr="00616F04">
        <w:rPr>
          <w:rFonts w:ascii="Arial" w:hAnsi="Arial" w:cs="Arial"/>
        </w:rPr>
        <w:t xml:space="preserve">Για τη χρηματοδότηση από την παρούσα Δράση, απαιτείται </w:t>
      </w:r>
      <w:r w:rsidRPr="00616F04">
        <w:rPr>
          <w:rFonts w:ascii="Arial" w:hAnsi="Arial" w:cs="Arial"/>
          <w:b/>
        </w:rPr>
        <w:t xml:space="preserve">η υποβολή αίτησης ηλεκτρονικά στο Πληροφοριακό Σύστημα Κρατικών Ενισχύσεων (www.ependyseis.gr/mis) </w:t>
      </w:r>
      <w:r w:rsidRPr="00616F04">
        <w:rPr>
          <w:rFonts w:ascii="Arial" w:hAnsi="Arial" w:cs="Arial"/>
        </w:rPr>
        <w:t>στην οποία θα επισυνάπτονται, μεταξύ άλλων, τα παρακάτω:</w:t>
      </w:r>
    </w:p>
    <w:p w14:paraId="0671C7A9" w14:textId="77777777" w:rsidR="00616F04" w:rsidRPr="00616F04" w:rsidRDefault="00616F04" w:rsidP="00616F0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16F04">
        <w:rPr>
          <w:rFonts w:ascii="Arial" w:hAnsi="Arial" w:cs="Arial"/>
          <w:sz w:val="24"/>
          <w:szCs w:val="24"/>
        </w:rPr>
        <w:t>Κατάσταση ενεργών δραστηριοτήτων (ΚΑΔ) και εκτύπωση Προσωποποιημένης Πληροφόρησης της επιχείρησης μέσω της ιστοσελίδας gsis.gr</w:t>
      </w:r>
    </w:p>
    <w:p w14:paraId="56054069" w14:textId="77777777" w:rsidR="00616F04" w:rsidRPr="00616F04" w:rsidRDefault="00616F04" w:rsidP="00616F0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16F04">
        <w:rPr>
          <w:rFonts w:ascii="Arial" w:hAnsi="Arial" w:cs="Arial"/>
          <w:sz w:val="24"/>
          <w:szCs w:val="24"/>
        </w:rPr>
        <w:t xml:space="preserve">Υπεύθυνες Δηλώσεις περί πλήρωσης της ιδιότητας </w:t>
      </w:r>
      <w:proofErr w:type="spellStart"/>
      <w:r w:rsidRPr="00616F04">
        <w:rPr>
          <w:rFonts w:ascii="Arial" w:hAnsi="Arial" w:cs="Arial"/>
          <w:sz w:val="24"/>
          <w:szCs w:val="24"/>
        </w:rPr>
        <w:t>ΜμΕ</w:t>
      </w:r>
      <w:proofErr w:type="spellEnd"/>
      <w:r w:rsidRPr="00616F04">
        <w:rPr>
          <w:rFonts w:ascii="Arial" w:hAnsi="Arial" w:cs="Arial"/>
          <w:sz w:val="24"/>
          <w:szCs w:val="24"/>
        </w:rPr>
        <w:t xml:space="preserve"> και περί πλήρωσης των απαιτήσεων σώρευσης </w:t>
      </w:r>
    </w:p>
    <w:p w14:paraId="2284E7D2" w14:textId="77777777" w:rsidR="00616F04" w:rsidRPr="00616F04" w:rsidRDefault="00616F04" w:rsidP="00616F0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16F04">
        <w:rPr>
          <w:rFonts w:ascii="Arial" w:hAnsi="Arial" w:cs="Arial"/>
          <w:sz w:val="24"/>
          <w:szCs w:val="24"/>
        </w:rPr>
        <w:t>Φορολογικά στοιχεία και έντυπα με εμφανείς τις ενδείξεις ηλεκτρονικής/έντυπής υποβολής τους.</w:t>
      </w:r>
    </w:p>
    <w:p w14:paraId="5FBE1770" w14:textId="77777777" w:rsidR="00616F04" w:rsidRPr="00616F04" w:rsidRDefault="00616F04" w:rsidP="00616F04">
      <w:pPr>
        <w:jc w:val="both"/>
        <w:rPr>
          <w:rFonts w:ascii="Arial" w:hAnsi="Arial" w:cs="Arial"/>
        </w:rPr>
      </w:pPr>
    </w:p>
    <w:p w14:paraId="1A960DB7" w14:textId="77777777" w:rsidR="00616F04" w:rsidRPr="00616F04" w:rsidRDefault="00616F04" w:rsidP="00616F04">
      <w:pPr>
        <w:jc w:val="both"/>
        <w:rPr>
          <w:rFonts w:ascii="Arial" w:hAnsi="Arial" w:cs="Arial"/>
        </w:rPr>
      </w:pPr>
      <w:r w:rsidRPr="00616F04">
        <w:rPr>
          <w:rFonts w:ascii="Arial" w:hAnsi="Arial" w:cs="Arial"/>
        </w:rPr>
        <w:t>Η Δράση συγχρηματοδοτείται από το Ευρωπαϊκό Ταμείο Περιφερειακής Ανάπτυξης (ΕΤΠΑ) της Ευρωπαϊκής Ένωσης και από εθνικούς πόρους.</w:t>
      </w:r>
    </w:p>
    <w:p w14:paraId="0998D9C9" w14:textId="77777777" w:rsidR="00616F04" w:rsidRPr="00616F04" w:rsidRDefault="00616F04" w:rsidP="00616F04">
      <w:pPr>
        <w:jc w:val="both"/>
        <w:rPr>
          <w:rFonts w:ascii="Arial" w:hAnsi="Arial" w:cs="Arial"/>
        </w:rPr>
      </w:pPr>
    </w:p>
    <w:p w14:paraId="47E79F41" w14:textId="77777777" w:rsidR="00616F04" w:rsidRPr="00616F04" w:rsidRDefault="00616F04" w:rsidP="00616F04">
      <w:pPr>
        <w:tabs>
          <w:tab w:val="left" w:pos="5098"/>
          <w:tab w:val="left" w:pos="5445"/>
        </w:tabs>
        <w:spacing w:line="280" w:lineRule="atLeast"/>
        <w:jc w:val="center"/>
        <w:rPr>
          <w:rFonts w:ascii="Arial" w:hAnsi="Arial" w:cs="Arial"/>
          <w:u w:val="single"/>
        </w:rPr>
      </w:pPr>
    </w:p>
    <w:p w14:paraId="1BD55309" w14:textId="77777777" w:rsidR="00616F04" w:rsidRPr="00616F04" w:rsidRDefault="00616F04" w:rsidP="00616F04">
      <w:pPr>
        <w:jc w:val="both"/>
        <w:rPr>
          <w:rFonts w:ascii="Arial" w:hAnsi="Arial" w:cs="Arial"/>
          <w:b/>
          <w:u w:val="single"/>
        </w:rPr>
      </w:pPr>
    </w:p>
    <w:p w14:paraId="61DF529D" w14:textId="77777777" w:rsidR="00616F04" w:rsidRPr="00616F04" w:rsidRDefault="00616F04" w:rsidP="00616F04">
      <w:pPr>
        <w:jc w:val="both"/>
        <w:rPr>
          <w:rFonts w:ascii="Arial" w:hAnsi="Arial" w:cs="Arial"/>
        </w:rPr>
      </w:pPr>
    </w:p>
    <w:p w14:paraId="4F7142C7" w14:textId="77777777" w:rsidR="00616F04" w:rsidRPr="00616F04" w:rsidRDefault="00616F04" w:rsidP="00616F04">
      <w:pPr>
        <w:spacing w:line="360" w:lineRule="auto"/>
        <w:jc w:val="both"/>
        <w:rPr>
          <w:rFonts w:ascii="Arial" w:hAnsi="Arial" w:cs="Arial"/>
        </w:rPr>
      </w:pPr>
    </w:p>
    <w:p w14:paraId="471B9BCB" w14:textId="77777777" w:rsidR="00716F58" w:rsidRPr="00616F04" w:rsidRDefault="00716F58">
      <w:pPr>
        <w:rPr>
          <w:rFonts w:ascii="Arial" w:hAnsi="Arial" w:cs="Arial"/>
        </w:rPr>
      </w:pPr>
    </w:p>
    <w:sectPr w:rsidR="00716F58" w:rsidRPr="00616F04" w:rsidSect="00066213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1C807" w14:textId="77777777" w:rsidR="00082AFE" w:rsidRDefault="00082AFE">
      <w:r>
        <w:separator/>
      </w:r>
    </w:p>
  </w:endnote>
  <w:endnote w:type="continuationSeparator" w:id="0">
    <w:p w14:paraId="6A36E061" w14:textId="77777777" w:rsidR="00082AFE" w:rsidRDefault="0008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81903035"/>
      <w:docPartObj>
        <w:docPartGallery w:val="Page Numbers (Bottom of Page)"/>
        <w:docPartUnique/>
      </w:docPartObj>
    </w:sdtPr>
    <w:sdtEndPr/>
    <w:sdtContent>
      <w:p w14:paraId="199FE67C" w14:textId="77777777" w:rsidR="00EE5D2D" w:rsidRPr="00330798" w:rsidRDefault="00616F04">
        <w:pPr>
          <w:pStyle w:val="Footer"/>
          <w:jc w:val="center"/>
          <w:rPr>
            <w:color w:val="1F497D" w:themeColor="text2"/>
          </w:rPr>
        </w:pPr>
        <w:r w:rsidRPr="00330798">
          <w:rPr>
            <w:color w:val="1F497D" w:themeColor="text2"/>
          </w:rPr>
          <w:fldChar w:fldCharType="begin"/>
        </w:r>
        <w:r w:rsidRPr="00330798">
          <w:rPr>
            <w:color w:val="1F497D" w:themeColor="text2"/>
          </w:rPr>
          <w:instrText>PAGE   \* MERGEFORMAT</w:instrText>
        </w:r>
        <w:r w:rsidRPr="00330798">
          <w:rPr>
            <w:color w:val="1F497D" w:themeColor="text2"/>
          </w:rPr>
          <w:fldChar w:fldCharType="separate"/>
        </w:r>
        <w:r>
          <w:rPr>
            <w:noProof/>
            <w:color w:val="1F497D" w:themeColor="text2"/>
          </w:rPr>
          <w:t>1</w:t>
        </w:r>
        <w:r w:rsidRPr="00330798">
          <w:rPr>
            <w:color w:val="1F497D" w:themeColor="text2"/>
          </w:rPr>
          <w:fldChar w:fldCharType="end"/>
        </w:r>
      </w:p>
    </w:sdtContent>
  </w:sdt>
  <w:p w14:paraId="2659E2AA" w14:textId="77777777" w:rsidR="00EE5D2D" w:rsidRDefault="00082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D049A" w14:textId="77777777" w:rsidR="00082AFE" w:rsidRDefault="00082AFE">
      <w:r>
        <w:separator/>
      </w:r>
    </w:p>
  </w:footnote>
  <w:footnote w:type="continuationSeparator" w:id="0">
    <w:p w14:paraId="7BB06DD5" w14:textId="77777777" w:rsidR="00082AFE" w:rsidRDefault="00082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C69AC" w14:textId="77777777" w:rsidR="00EE5D2D" w:rsidRDefault="00616F04" w:rsidP="00D76B46">
    <w:pPr>
      <w:pStyle w:val="Header"/>
      <w:jc w:val="center"/>
    </w:pPr>
    <w:r>
      <w:rPr>
        <w:noProof/>
      </w:rPr>
      <w:drawing>
        <wp:inline distT="0" distB="0" distL="0" distR="0" wp14:anchorId="7443DD10" wp14:editId="6A84A5DF">
          <wp:extent cx="4140091" cy="1370638"/>
          <wp:effectExtent l="0" t="0" r="0" b="127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naptyxis_Ependyse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0091" cy="1370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A3E1C"/>
    <w:multiLevelType w:val="hybridMultilevel"/>
    <w:tmpl w:val="ED8A8E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04"/>
    <w:rsid w:val="00082AFE"/>
    <w:rsid w:val="00387D5C"/>
    <w:rsid w:val="00616F04"/>
    <w:rsid w:val="0071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8543A"/>
  <w15:docId w15:val="{E55A8E49-ADB2-45F4-B444-71FC2AB2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6F0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616F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16F0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616F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F0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F04"/>
    <w:rPr>
      <w:rFonts w:ascii="Tahoma" w:eastAsia="Times New Roman" w:hAnsi="Tahoma" w:cs="Tahoma"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616F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Παπαγρηγόρης , Κωνσταντίνος</dc:creator>
  <cp:lastModifiedBy>Sileia</cp:lastModifiedBy>
  <cp:revision>2</cp:revision>
  <dcterms:created xsi:type="dcterms:W3CDTF">2021-02-12T12:29:00Z</dcterms:created>
  <dcterms:modified xsi:type="dcterms:W3CDTF">2021-02-12T12:29:00Z</dcterms:modified>
</cp:coreProperties>
</file>