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66141C">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77051076" r:id="rId9"/>
              </w:object>
            </w:r>
          </w:p>
        </w:tc>
        <w:tc>
          <w:tcPr>
            <w:tcW w:w="5648" w:type="dxa"/>
          </w:tcPr>
          <w:p w:rsidR="0066141C" w:rsidRDefault="0066141C" w:rsidP="0066141C">
            <w:pPr>
              <w:ind w:left="1850"/>
              <w:rPr>
                <w:b/>
              </w:rPr>
            </w:pPr>
          </w:p>
        </w:tc>
      </w:tr>
      <w:tr w:rsidR="00236C82" w:rsidRPr="002F46C3" w:rsidTr="0066141C">
        <w:tc>
          <w:tcPr>
            <w:tcW w:w="3802" w:type="dxa"/>
          </w:tcPr>
          <w:p w:rsidR="00236C82" w:rsidRPr="002F46C3" w:rsidRDefault="00236C82" w:rsidP="00782E71">
            <w:pPr>
              <w:jc w:val="center"/>
              <w:rPr>
                <w:b/>
              </w:rPr>
            </w:pPr>
            <w:r w:rsidRPr="00616005">
              <w:rPr>
                <w:b/>
              </w:rPr>
              <w:t>Π</w:t>
            </w:r>
            <w:r w:rsidRPr="002F46C3">
              <w:rPr>
                <w:b/>
              </w:rPr>
              <w:t>ΡΕΣΒΕΙΑ ΤΗΣ ΕΛΛΑΔΟΣ ΒΕΡΟΛΙΝΟ</w:t>
            </w:r>
          </w:p>
          <w:p w:rsidR="00236C82" w:rsidRPr="002F46C3" w:rsidRDefault="00236C82" w:rsidP="00782E71">
            <w:pPr>
              <w:jc w:val="center"/>
              <w:rPr>
                <w:b/>
              </w:rPr>
            </w:pPr>
            <w:r w:rsidRPr="002F46C3">
              <w:rPr>
                <w:b/>
              </w:rPr>
              <w:t>ΓΡΑΦΕΙΟ ΟΙΚΟΝΟΜΙΚΩΝ ΚΑΙ ΕΜΠΟΡΙΚΩΝ ΥΠΟΘΕΣΕΩΝ</w:t>
            </w:r>
          </w:p>
        </w:tc>
        <w:tc>
          <w:tcPr>
            <w:tcW w:w="5648" w:type="dxa"/>
          </w:tcPr>
          <w:p w:rsidR="00236C82" w:rsidRPr="00B33DF1" w:rsidRDefault="00236C82" w:rsidP="0066141C">
            <w:pPr>
              <w:ind w:left="1850"/>
              <w:rPr>
                <w:b/>
              </w:rPr>
            </w:pPr>
            <w:r>
              <w:rPr>
                <w:b/>
              </w:rPr>
              <w:t>ΑΔΙΑΒΑΘΜΗΤΟ</w:t>
            </w:r>
            <w:r w:rsidR="0074232E">
              <w:rPr>
                <w:b/>
              </w:rPr>
              <w:t xml:space="preserve"> -</w:t>
            </w:r>
            <w:r w:rsidRPr="00B33DF1">
              <w:rPr>
                <w:b/>
              </w:rPr>
              <w:t>ΚΑΝΟΝΙΚΟ</w:t>
            </w:r>
          </w:p>
          <w:tbl>
            <w:tblPr>
              <w:tblW w:w="3825" w:type="dxa"/>
              <w:tblInd w:w="1730" w:type="dxa"/>
              <w:tblLayout w:type="fixed"/>
              <w:tblLook w:val="04A0"/>
            </w:tblPr>
            <w:tblGrid>
              <w:gridCol w:w="3825"/>
            </w:tblGrid>
            <w:tr w:rsidR="00236C82" w:rsidRPr="002F46C3" w:rsidTr="00782E71">
              <w:tc>
                <w:tcPr>
                  <w:tcW w:w="3827" w:type="dxa"/>
                </w:tcPr>
                <w:p w:rsidR="00236C82" w:rsidRPr="00476934" w:rsidRDefault="00236C82" w:rsidP="00BD58E5">
                  <w:r w:rsidRPr="006D231D">
                    <w:t>Βερολίνο</w:t>
                  </w:r>
                  <w:r>
                    <w:t>,</w:t>
                  </w:r>
                  <w:r w:rsidR="008E613E">
                    <w:rPr>
                      <w:lang w:val="en-GB"/>
                    </w:rPr>
                    <w:t xml:space="preserve"> </w:t>
                  </w:r>
                  <w:r w:rsidR="00D55B28">
                    <w:t>1</w:t>
                  </w:r>
                  <w:r w:rsidR="00B92D55">
                    <w:rPr>
                      <w:lang w:val="en-GB"/>
                    </w:rPr>
                    <w:t>2</w:t>
                  </w:r>
                  <w:r w:rsidR="008E613E">
                    <w:t xml:space="preserve"> </w:t>
                  </w:r>
                  <w:r w:rsidR="00823F3B">
                    <w:t xml:space="preserve">Μαρτίου </w:t>
                  </w:r>
                  <w:r w:rsidR="00476934">
                    <w:t>2021</w:t>
                  </w:r>
                </w:p>
              </w:tc>
            </w:tr>
            <w:tr w:rsidR="00236C82" w:rsidRPr="002F46C3" w:rsidTr="00782E71">
              <w:tc>
                <w:tcPr>
                  <w:tcW w:w="3827" w:type="dxa"/>
                </w:tcPr>
                <w:p w:rsidR="00496425" w:rsidRPr="0047522A" w:rsidRDefault="006960A0" w:rsidP="00BD58E5">
                  <w:pPr>
                    <w:rPr>
                      <w:lang w:val="de-DE"/>
                    </w:rPr>
                  </w:pPr>
                  <w:r>
                    <w:t>Α.Π.:</w:t>
                  </w:r>
                  <w:r w:rsidR="00C84BA2">
                    <w:t xml:space="preserve"> </w:t>
                  </w:r>
                  <w:r w:rsidR="009411BD">
                    <w:t xml:space="preserve"> </w:t>
                  </w:r>
                  <w:r w:rsidR="0047522A">
                    <w:rPr>
                      <w:lang w:val="de-DE"/>
                    </w:rPr>
                    <w:t>619</w:t>
                  </w:r>
                </w:p>
              </w:tc>
            </w:tr>
          </w:tbl>
          <w:p w:rsidR="00236C82" w:rsidRPr="002F46C3" w:rsidRDefault="00236C82" w:rsidP="00782E71">
            <w:pPr>
              <w:jc w:val="both"/>
            </w:pPr>
          </w:p>
        </w:tc>
      </w:tr>
    </w:tbl>
    <w:p w:rsidR="00236C82" w:rsidRDefault="00236C82" w:rsidP="00236C82">
      <w:pPr>
        <w:ind w:right="-694"/>
        <w:jc w:val="both"/>
        <w:rPr>
          <w:b/>
          <w:bCs/>
          <w:sz w:val="14"/>
          <w:szCs w:val="28"/>
        </w:rPr>
      </w:pPr>
    </w:p>
    <w:p w:rsidR="001F7E1F" w:rsidRDefault="001F7E1F" w:rsidP="00236C82">
      <w:pPr>
        <w:ind w:right="-694"/>
        <w:jc w:val="both"/>
        <w:rPr>
          <w:b/>
          <w:bCs/>
          <w:sz w:val="14"/>
          <w:szCs w:val="28"/>
        </w:rPr>
      </w:pPr>
    </w:p>
    <w:tbl>
      <w:tblPr>
        <w:tblW w:w="7513" w:type="dxa"/>
        <w:tblInd w:w="-459" w:type="dxa"/>
        <w:tblLook w:val="01E0"/>
      </w:tblPr>
      <w:tblGrid>
        <w:gridCol w:w="1107"/>
        <w:gridCol w:w="407"/>
        <w:gridCol w:w="5999"/>
      </w:tblGrid>
      <w:tr w:rsidR="001F7E1F" w:rsidRPr="002340CD" w:rsidTr="00F54BB1">
        <w:tc>
          <w:tcPr>
            <w:tcW w:w="1107" w:type="dxa"/>
            <w:hideMark/>
          </w:tcPr>
          <w:p w:rsidR="001F7E1F" w:rsidRDefault="001F7E1F" w:rsidP="00495804">
            <w:pPr>
              <w:tabs>
                <w:tab w:val="left" w:pos="559"/>
              </w:tabs>
              <w:jc w:val="right"/>
              <w:rPr>
                <w:b/>
                <w:bCs/>
              </w:rPr>
            </w:pPr>
            <w:r>
              <w:rPr>
                <w:b/>
                <w:bCs/>
              </w:rPr>
              <w:t>ΠΡΟΣ:</w:t>
            </w:r>
          </w:p>
          <w:p w:rsidR="001F7E1F" w:rsidRPr="00F13A22" w:rsidRDefault="001F7E1F" w:rsidP="00495804">
            <w:pPr>
              <w:tabs>
                <w:tab w:val="left" w:pos="559"/>
              </w:tabs>
              <w:jc w:val="right"/>
              <w:rPr>
                <w:b/>
                <w:bCs/>
                <w:sz w:val="20"/>
                <w:szCs w:val="20"/>
              </w:rPr>
            </w:pPr>
          </w:p>
        </w:tc>
        <w:tc>
          <w:tcPr>
            <w:tcW w:w="407" w:type="dxa"/>
            <w:hideMark/>
          </w:tcPr>
          <w:p w:rsidR="001F7E1F" w:rsidRDefault="001F7E1F" w:rsidP="00495804">
            <w:pPr>
              <w:jc w:val="both"/>
              <w:rPr>
                <w:bCs/>
              </w:rPr>
            </w:pPr>
            <w:r>
              <w:rPr>
                <w:bCs/>
              </w:rPr>
              <w:t>-</w:t>
            </w:r>
          </w:p>
        </w:tc>
        <w:tc>
          <w:tcPr>
            <w:tcW w:w="5999" w:type="dxa"/>
            <w:hideMark/>
          </w:tcPr>
          <w:p w:rsidR="001F7E1F" w:rsidRPr="00F322F7" w:rsidRDefault="00851415" w:rsidP="00495804">
            <w:pPr>
              <w:rPr>
                <w:b/>
              </w:rPr>
            </w:pPr>
            <w:r>
              <w:rPr>
                <w:b/>
              </w:rPr>
              <w:t xml:space="preserve">Υπουργείο Εξωτερικών </w:t>
            </w:r>
          </w:p>
          <w:p w:rsidR="001F7E1F" w:rsidRPr="00B92D55" w:rsidRDefault="005A3619" w:rsidP="00495804">
            <w:r>
              <w:t>Β</w:t>
            </w:r>
            <w:r w:rsidR="00B92D55">
              <w:rPr>
                <w:lang w:val="en-GB"/>
              </w:rPr>
              <w:t xml:space="preserve">8 </w:t>
            </w:r>
            <w:r w:rsidR="00B92D55">
              <w:t xml:space="preserve">Διεύθυνση </w:t>
            </w:r>
          </w:p>
          <w:p w:rsidR="001F7E1F" w:rsidRPr="00F16EB2" w:rsidRDefault="001F7E1F" w:rsidP="00495804">
            <w:pPr>
              <w:rPr>
                <w:sz w:val="12"/>
              </w:rPr>
            </w:pPr>
          </w:p>
        </w:tc>
      </w:tr>
      <w:tr w:rsidR="001F7E1F" w:rsidRPr="00A27916" w:rsidTr="00F54BB1">
        <w:tc>
          <w:tcPr>
            <w:tcW w:w="1107" w:type="dxa"/>
            <w:hideMark/>
          </w:tcPr>
          <w:p w:rsidR="001F7E1F" w:rsidRDefault="001F7E1F" w:rsidP="00495804">
            <w:pPr>
              <w:jc w:val="right"/>
              <w:rPr>
                <w:b/>
                <w:bCs/>
              </w:rPr>
            </w:pPr>
            <w:r>
              <w:rPr>
                <w:b/>
                <w:bCs/>
              </w:rPr>
              <w:t>ΚΟΙΝ.:</w:t>
            </w:r>
          </w:p>
          <w:p w:rsidR="001F7E1F" w:rsidRDefault="001F7E1F" w:rsidP="00495804">
            <w:pPr>
              <w:jc w:val="right"/>
              <w:rPr>
                <w:b/>
                <w:bCs/>
              </w:rPr>
            </w:pPr>
          </w:p>
        </w:tc>
        <w:tc>
          <w:tcPr>
            <w:tcW w:w="407" w:type="dxa"/>
            <w:hideMark/>
          </w:tcPr>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235"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0A0" w:rsidRDefault="001F7E1F" w:rsidP="00495804">
            <w:pPr>
              <w:jc w:val="both"/>
              <w:rPr>
                <w:bCs/>
              </w:rPr>
            </w:pPr>
          </w:p>
        </w:tc>
        <w:tc>
          <w:tcPr>
            <w:tcW w:w="5999" w:type="dxa"/>
            <w:hideMark/>
          </w:tcPr>
          <w:p w:rsidR="001F7E1F" w:rsidRDefault="00E92075" w:rsidP="00495804">
            <w:pPr>
              <w:jc w:val="both"/>
              <w:rPr>
                <w:bCs/>
              </w:rPr>
            </w:pPr>
            <w:proofErr w:type="spellStart"/>
            <w:r>
              <w:rPr>
                <w:bCs/>
              </w:rPr>
              <w:t>Διπλ</w:t>
            </w:r>
            <w:proofErr w:type="spellEnd"/>
            <w:r>
              <w:rPr>
                <w:bCs/>
              </w:rPr>
              <w:t xml:space="preserve">. Γραφείο κ. Πρωθυπουργού </w:t>
            </w:r>
          </w:p>
          <w:p w:rsidR="001F7E1F" w:rsidRDefault="001F7E1F" w:rsidP="00495804">
            <w:pPr>
              <w:jc w:val="both"/>
              <w:rPr>
                <w:bCs/>
              </w:rPr>
            </w:pPr>
            <w:proofErr w:type="spellStart"/>
            <w:r>
              <w:rPr>
                <w:bCs/>
              </w:rPr>
              <w:t>Διπλ</w:t>
            </w:r>
            <w:proofErr w:type="spellEnd"/>
            <w:r>
              <w:rPr>
                <w:bCs/>
              </w:rPr>
              <w:t>. Γρ</w:t>
            </w:r>
            <w:r w:rsidR="00E92075">
              <w:rPr>
                <w:bCs/>
              </w:rPr>
              <w:t xml:space="preserve">αφείο κ. Υπουργού </w:t>
            </w:r>
          </w:p>
          <w:p w:rsidR="001F7E1F" w:rsidRDefault="001F7E1F" w:rsidP="00495804">
            <w:pPr>
              <w:jc w:val="both"/>
              <w:rPr>
                <w:bCs/>
              </w:rPr>
            </w:pPr>
            <w:proofErr w:type="spellStart"/>
            <w:r>
              <w:rPr>
                <w:bCs/>
              </w:rPr>
              <w:t>Διπλ</w:t>
            </w:r>
            <w:proofErr w:type="spellEnd"/>
            <w:r>
              <w:rPr>
                <w:bCs/>
              </w:rPr>
              <w:t>. Γραφείο κ. ΑΝΥΠΕΞ</w:t>
            </w:r>
          </w:p>
          <w:p w:rsidR="001F7E1F" w:rsidRDefault="001F7E1F" w:rsidP="00495804">
            <w:pPr>
              <w:jc w:val="both"/>
              <w:rPr>
                <w:bCs/>
              </w:rPr>
            </w:pPr>
            <w:proofErr w:type="spellStart"/>
            <w:r>
              <w:rPr>
                <w:bCs/>
              </w:rPr>
              <w:t>Διπλ</w:t>
            </w:r>
            <w:proofErr w:type="spellEnd"/>
            <w:r>
              <w:rPr>
                <w:bCs/>
              </w:rPr>
              <w:t>. Γραφείο ΥΦΥΠΕΞ κ. Φραγκογιάννη</w:t>
            </w:r>
          </w:p>
          <w:p w:rsidR="001F7E1F" w:rsidRPr="0049673A" w:rsidRDefault="001F7E1F" w:rsidP="00495804">
            <w:pPr>
              <w:jc w:val="both"/>
              <w:rPr>
                <w:bCs/>
              </w:rPr>
            </w:pPr>
            <w:proofErr w:type="spellStart"/>
            <w:r>
              <w:rPr>
                <w:bCs/>
              </w:rPr>
              <w:t>Γραφ</w:t>
            </w:r>
            <w:proofErr w:type="spellEnd"/>
            <w:r>
              <w:rPr>
                <w:bCs/>
              </w:rPr>
              <w:t>. κ. Γεν. Γραμματέα</w:t>
            </w:r>
          </w:p>
          <w:p w:rsidR="001F7E1F" w:rsidRDefault="001F7E1F" w:rsidP="00495804">
            <w:pPr>
              <w:jc w:val="both"/>
            </w:pPr>
            <w:proofErr w:type="spellStart"/>
            <w:r>
              <w:rPr>
                <w:bCs/>
              </w:rPr>
              <w:t>Γραφ</w:t>
            </w:r>
            <w:proofErr w:type="spellEnd"/>
            <w:r>
              <w:rPr>
                <w:bCs/>
              </w:rPr>
              <w:t>. κ. Γεν. Γραμματέα ΔΟΣ &amp;</w:t>
            </w:r>
            <w:r w:rsidRPr="00F322F7">
              <w:rPr>
                <w:bCs/>
              </w:rPr>
              <w:t>Εξωστρ</w:t>
            </w:r>
            <w:r>
              <w:rPr>
                <w:bCs/>
              </w:rPr>
              <w:t>έφειας</w:t>
            </w:r>
          </w:p>
          <w:p w:rsidR="001F7E1F" w:rsidRDefault="00640264" w:rsidP="00495804">
            <w:pPr>
              <w:jc w:val="both"/>
            </w:pPr>
            <w:r>
              <w:t xml:space="preserve">κα Β’ Γενική Διευθύντρια </w:t>
            </w:r>
            <w:r w:rsidR="004B2C4D">
              <w:t xml:space="preserve"> </w:t>
            </w:r>
          </w:p>
          <w:p w:rsidR="006060EC" w:rsidRPr="006060EC" w:rsidRDefault="003D0652" w:rsidP="00495804">
            <w:pPr>
              <w:jc w:val="both"/>
            </w:pPr>
            <w:r>
              <w:t xml:space="preserve">Β1 &amp; </w:t>
            </w:r>
            <w:r w:rsidR="005D3F86">
              <w:t>Β</w:t>
            </w:r>
            <w:r w:rsidR="005D3F86" w:rsidRPr="00B92D55">
              <w:t xml:space="preserve">4 </w:t>
            </w:r>
            <w:r w:rsidR="00463B87">
              <w:t xml:space="preserve">Διευθύνσεις </w:t>
            </w:r>
          </w:p>
          <w:p w:rsidR="00463B87" w:rsidRPr="00B92D55" w:rsidRDefault="001F7E1F" w:rsidP="001D54A9">
            <w:r>
              <w:t xml:space="preserve">Γραφεία ΟΕΥ Μονάχου, </w:t>
            </w:r>
            <w:proofErr w:type="spellStart"/>
            <w:r>
              <w:t>Ντύσσελντο</w:t>
            </w:r>
            <w:r w:rsidR="00C22A38">
              <w:t>ρφ</w:t>
            </w:r>
            <w:proofErr w:type="spellEnd"/>
            <w:r w:rsidR="00C22A38">
              <w:t xml:space="preserve"> (μέσω ημών</w:t>
            </w:r>
            <w:r w:rsidR="00E74D7E">
              <w:t>)</w:t>
            </w:r>
          </w:p>
          <w:p w:rsidR="005D3F86" w:rsidRPr="00B92D55" w:rsidRDefault="005D3F86" w:rsidP="001D54A9"/>
          <w:p w:rsidR="005D3F86" w:rsidRDefault="005D3F86" w:rsidP="001D54A9">
            <w:r>
              <w:rPr>
                <w:lang w:val="en-GB"/>
              </w:rPr>
              <w:t>K</w:t>
            </w:r>
            <w:proofErr w:type="spellStart"/>
            <w:r>
              <w:t>εντρική</w:t>
            </w:r>
            <w:proofErr w:type="spellEnd"/>
            <w:r>
              <w:t xml:space="preserve"> </w:t>
            </w:r>
            <w:proofErr w:type="spellStart"/>
            <w:r>
              <w:t>Ενωση</w:t>
            </w:r>
            <w:proofErr w:type="spellEnd"/>
            <w:r>
              <w:t xml:space="preserve"> Επιμελητηρίων Ελλάδος (μέσω ημών)</w:t>
            </w:r>
          </w:p>
          <w:p w:rsidR="005D3F86" w:rsidRDefault="005D3F86" w:rsidP="001D54A9">
            <w:r>
              <w:t>Εμπορικό και Βιομηχανικό Επιμελητήριο Αθηνών (</w:t>
            </w:r>
            <w:proofErr w:type="spellStart"/>
            <w:r>
              <w:t>μ.η</w:t>
            </w:r>
            <w:proofErr w:type="spellEnd"/>
            <w:r>
              <w:t>.)</w:t>
            </w:r>
          </w:p>
          <w:p w:rsidR="005D3F86" w:rsidRDefault="005D3F86" w:rsidP="001D54A9">
            <w:r>
              <w:t>Εμπορικό και Βιομηχανικό Επιμελητήριο Θες/νίκης (</w:t>
            </w:r>
            <w:proofErr w:type="spellStart"/>
            <w:r>
              <w:t>μ.η</w:t>
            </w:r>
            <w:proofErr w:type="spellEnd"/>
            <w:r>
              <w:t>.)</w:t>
            </w:r>
          </w:p>
          <w:p w:rsidR="005D3F86" w:rsidRDefault="005D3F86" w:rsidP="001D54A9">
            <w:r>
              <w:t>Εμπορικό και Βιομηχανικό Επιμελητήριο Πειραιώς (</w:t>
            </w:r>
            <w:proofErr w:type="spellStart"/>
            <w:r>
              <w:t>μ.η</w:t>
            </w:r>
            <w:proofErr w:type="spellEnd"/>
            <w:r>
              <w:t>.)</w:t>
            </w:r>
          </w:p>
          <w:p w:rsidR="005D3F86" w:rsidRDefault="005D3F86" w:rsidP="001D54A9">
            <w:r>
              <w:t>Βιοτεχνικό Επιμελητήριο Αθηνών (μέσω ημών)</w:t>
            </w:r>
          </w:p>
          <w:p w:rsidR="005D3F86" w:rsidRPr="00B92D55" w:rsidRDefault="005D3F86" w:rsidP="001D54A9">
            <w:r>
              <w:t>Βιοτεχνικό Επιμελ</w:t>
            </w:r>
            <w:r w:rsidR="00B92D55">
              <w:t>ητήριο Θεσσαλονίκης (μέσω ημών)</w:t>
            </w:r>
          </w:p>
          <w:p w:rsidR="005D3F86" w:rsidRDefault="005D3F86" w:rsidP="001D54A9">
            <w:r>
              <w:t>Βιοτεχνικό Επιμελητήριο Πειραιώς (μέσω ημών)</w:t>
            </w:r>
          </w:p>
          <w:p w:rsidR="005D3F86" w:rsidRDefault="005D3F86" w:rsidP="001D54A9">
            <w:r>
              <w:t>Πανελλήνιο Σύνδεσμο Εξαγωγέων (ΠΣΕ) (μέσω ημών)</w:t>
            </w:r>
          </w:p>
          <w:p w:rsidR="005D3F86" w:rsidRDefault="005D3F86" w:rsidP="001D54A9">
            <w:r>
              <w:t>Σύνδεσμο Εξαγωγέων Βορείου Ελλάδος (ΣΕΒΕ) (</w:t>
            </w:r>
            <w:proofErr w:type="spellStart"/>
            <w:r>
              <w:t>μ.ημών</w:t>
            </w:r>
            <w:proofErr w:type="spellEnd"/>
            <w:r>
              <w:t>)</w:t>
            </w:r>
          </w:p>
          <w:p w:rsidR="005D3F86" w:rsidRPr="005D3F86" w:rsidRDefault="005D3F86" w:rsidP="001D54A9">
            <w:r>
              <w:t>Σύνδεσμο Εξαγωγέων Κρήτης (ΣΕΚ) (μέσω ημών)</w:t>
            </w:r>
          </w:p>
          <w:p w:rsidR="00C22A38" w:rsidRPr="00C22A38" w:rsidRDefault="00C22A38" w:rsidP="001D54A9">
            <w:r>
              <w:t xml:space="preserve"> </w:t>
            </w:r>
          </w:p>
        </w:tc>
      </w:tr>
      <w:tr w:rsidR="00236C82" w:rsidRPr="00A27916" w:rsidTr="00F54BB1">
        <w:tc>
          <w:tcPr>
            <w:tcW w:w="1107" w:type="dxa"/>
            <w:hideMark/>
          </w:tcPr>
          <w:p w:rsidR="00236C82" w:rsidRDefault="00236C82" w:rsidP="0066141C">
            <w:pPr>
              <w:jc w:val="right"/>
              <w:rPr>
                <w:b/>
                <w:bCs/>
              </w:rPr>
            </w:pPr>
            <w:r>
              <w:rPr>
                <w:b/>
                <w:bCs/>
              </w:rPr>
              <w:t>Ε.Δ.:</w:t>
            </w:r>
          </w:p>
        </w:tc>
        <w:tc>
          <w:tcPr>
            <w:tcW w:w="407" w:type="dxa"/>
            <w:hideMark/>
          </w:tcPr>
          <w:p w:rsidR="00236C82" w:rsidRDefault="00236C82" w:rsidP="00782E71">
            <w:pPr>
              <w:jc w:val="both"/>
              <w:rPr>
                <w:bCs/>
              </w:rPr>
            </w:pPr>
            <w:r>
              <w:rPr>
                <w:bCs/>
              </w:rPr>
              <w:t>-</w:t>
            </w:r>
          </w:p>
        </w:tc>
        <w:tc>
          <w:tcPr>
            <w:tcW w:w="5999" w:type="dxa"/>
          </w:tcPr>
          <w:p w:rsidR="00236C82" w:rsidRDefault="00236C82" w:rsidP="00782E71">
            <w:pPr>
              <w:jc w:val="both"/>
              <w:rPr>
                <w:bCs/>
              </w:rPr>
            </w:pPr>
            <w:r>
              <w:rPr>
                <w:bCs/>
              </w:rPr>
              <w:t xml:space="preserve">Γραφείο κ. </w:t>
            </w:r>
            <w:proofErr w:type="spellStart"/>
            <w:r>
              <w:rPr>
                <w:bCs/>
              </w:rPr>
              <w:t>Πρέσβεως</w:t>
            </w:r>
            <w:proofErr w:type="spellEnd"/>
          </w:p>
        </w:tc>
      </w:tr>
    </w:tbl>
    <w:p w:rsidR="009F6DA0" w:rsidRDefault="009F6DA0" w:rsidP="00236C82">
      <w:pPr>
        <w:ind w:right="-694"/>
        <w:jc w:val="both"/>
        <w:rPr>
          <w:bCs/>
          <w:sz w:val="16"/>
          <w:szCs w:val="28"/>
        </w:rPr>
      </w:pPr>
    </w:p>
    <w:p w:rsidR="009F6DA0" w:rsidRPr="00F16EB2" w:rsidRDefault="009F6DA0" w:rsidP="00236C82">
      <w:pPr>
        <w:ind w:right="-694"/>
        <w:jc w:val="both"/>
        <w:rPr>
          <w:bCs/>
          <w:sz w:val="16"/>
          <w:szCs w:val="28"/>
        </w:rPr>
      </w:pPr>
    </w:p>
    <w:tbl>
      <w:tblPr>
        <w:tblW w:w="9251" w:type="dxa"/>
        <w:tblInd w:w="-212" w:type="dxa"/>
        <w:tblLook w:val="01E0"/>
      </w:tblPr>
      <w:tblGrid>
        <w:gridCol w:w="8946"/>
        <w:gridCol w:w="305"/>
      </w:tblGrid>
      <w:tr w:rsidR="00273E08" w:rsidRPr="000345B7" w:rsidTr="00273E08">
        <w:tc>
          <w:tcPr>
            <w:tcW w:w="9251" w:type="dxa"/>
            <w:gridSpan w:val="2"/>
            <w:hideMark/>
          </w:tcPr>
          <w:p w:rsidR="005D3F86" w:rsidRDefault="00273E08" w:rsidP="00823F3B">
            <w:pPr>
              <w:jc w:val="both"/>
              <w:rPr>
                <w:b/>
                <w:bCs/>
              </w:rPr>
            </w:pPr>
            <w:r w:rsidRPr="000345B7">
              <w:rPr>
                <w:b/>
                <w:bCs/>
              </w:rPr>
              <w:t>ΘΕΜΑ:</w:t>
            </w:r>
            <w:r w:rsidR="004F4A9C">
              <w:rPr>
                <w:b/>
                <w:bCs/>
              </w:rPr>
              <w:t xml:space="preserve"> «</w:t>
            </w:r>
            <w:r w:rsidR="00B92D55">
              <w:rPr>
                <w:b/>
                <w:bCs/>
              </w:rPr>
              <w:t>Συνάντηση Καγκελαρίου Γερμανίας με Οικονομικούς Φορείς και Συνδικαλιστικές Οργανώσεις – Οικονομικές Επιπτώσεις της πανδημίας του κορωνοϊού</w:t>
            </w:r>
            <w:r w:rsidR="00F40D1D">
              <w:rPr>
                <w:b/>
                <w:bCs/>
              </w:rPr>
              <w:t>»</w:t>
            </w:r>
          </w:p>
          <w:p w:rsidR="00B92D55" w:rsidRDefault="00B92D55" w:rsidP="00823F3B">
            <w:pPr>
              <w:jc w:val="both"/>
              <w:rPr>
                <w:b/>
                <w:bCs/>
              </w:rPr>
            </w:pPr>
          </w:p>
          <w:p w:rsidR="00AE649A" w:rsidRDefault="00B92D55" w:rsidP="00823F3B">
            <w:pPr>
              <w:jc w:val="both"/>
              <w:rPr>
                <w:bCs/>
              </w:rPr>
            </w:pPr>
            <w:r>
              <w:rPr>
                <w:bCs/>
              </w:rPr>
              <w:t>Σύμφωνα με ανακοίνωση του εκπροσώπου τη</w:t>
            </w:r>
            <w:r w:rsidR="004F4A9C">
              <w:rPr>
                <w:bCs/>
              </w:rPr>
              <w:t>ς Καγκελαρίας πραγματοποιήθηκε ε</w:t>
            </w:r>
            <w:r>
              <w:rPr>
                <w:bCs/>
              </w:rPr>
              <w:t xml:space="preserve">χθές ψηφιακή συνάντηση της Γερμανίδας Καγκελαρίου, </w:t>
            </w:r>
            <w:r>
              <w:rPr>
                <w:bCs/>
                <w:lang w:val="de-DE"/>
              </w:rPr>
              <w:t>Angela</w:t>
            </w:r>
            <w:r w:rsidRPr="00B92D55">
              <w:rPr>
                <w:bCs/>
              </w:rPr>
              <w:t xml:space="preserve"> </w:t>
            </w:r>
            <w:r>
              <w:rPr>
                <w:bCs/>
                <w:lang w:val="de-DE"/>
              </w:rPr>
              <w:t>Merkel</w:t>
            </w:r>
            <w:r w:rsidRPr="00B92D55">
              <w:rPr>
                <w:bCs/>
              </w:rPr>
              <w:t xml:space="preserve">, </w:t>
            </w:r>
            <w:r>
              <w:rPr>
                <w:bCs/>
              </w:rPr>
              <w:t>με εκπροσώπους Οικονομικών Φορέων και Ενώσεων καθώς και εκπροσώπους Συνδικαλιστικών Οργανώσεων. Κύριο θέμα της συνάντησης ήταν οι επιπτώσεις της πανδημίας του κορωνοϊού στη</w:t>
            </w:r>
            <w:r w:rsidR="004F4A9C">
              <w:rPr>
                <w:bCs/>
              </w:rPr>
              <w:t xml:space="preserve">ν γερμανική οικονομία και </w:t>
            </w:r>
            <w:r>
              <w:rPr>
                <w:bCs/>
              </w:rPr>
              <w:t>η ανταλλαγή απόψεων και ιδεών για τα μέτρα που ήδη εφ</w:t>
            </w:r>
            <w:r w:rsidR="006954C0">
              <w:rPr>
                <w:bCs/>
              </w:rPr>
              <w:t>αρμόζονται καθώς και τα</w:t>
            </w:r>
            <w:r w:rsidR="006954C0" w:rsidRPr="006954C0">
              <w:rPr>
                <w:bCs/>
              </w:rPr>
              <w:t xml:space="preserve"> </w:t>
            </w:r>
            <w:r>
              <w:rPr>
                <w:bCs/>
              </w:rPr>
              <w:t>βήματα που απαιτούνται στους επόμενους μή</w:t>
            </w:r>
            <w:r w:rsidR="00AE649A">
              <w:rPr>
                <w:bCs/>
              </w:rPr>
              <w:t>νες και χρόνια ώστε η γερμανική οικονομία να ανακάμψει το συντομότερο δυνατόν.</w:t>
            </w:r>
          </w:p>
          <w:p w:rsidR="00AE649A" w:rsidRDefault="00AE649A" w:rsidP="00823F3B">
            <w:pPr>
              <w:jc w:val="both"/>
              <w:rPr>
                <w:bCs/>
              </w:rPr>
            </w:pPr>
          </w:p>
          <w:p w:rsidR="00AE649A" w:rsidRDefault="00AE649A" w:rsidP="00823F3B">
            <w:pPr>
              <w:jc w:val="both"/>
              <w:rPr>
                <w:bCs/>
              </w:rPr>
            </w:pPr>
            <w:r>
              <w:rPr>
                <w:bCs/>
              </w:rPr>
              <w:t xml:space="preserve">Σημαντική διαπίστωση από την εν λόγω συνάντηση και ανταλλαγή απόψεων και θέσεων των συμμετεχόντων είναι ότι όλοι οι εμπλεκόμενοι οικονομικοί-επιχειρηματικοί φορείς και ενώσεις, αλλά και οι συνδικαλιστικές οργανώσεις, θα πρέπει να ενωθούν και να ακολουθήσουν μία ενιαία γραμμή, ώστε η γερμανική οικονομία να αφήσει </w:t>
            </w:r>
            <w:r w:rsidR="004F4A9C">
              <w:rPr>
                <w:bCs/>
              </w:rPr>
              <w:t xml:space="preserve">πίσω </w:t>
            </w:r>
            <w:r>
              <w:rPr>
                <w:bCs/>
              </w:rPr>
              <w:t xml:space="preserve">την </w:t>
            </w:r>
            <w:r w:rsidR="004F4A9C">
              <w:rPr>
                <w:bCs/>
              </w:rPr>
              <w:t>υγειονομική κρίση</w:t>
            </w:r>
            <w:r w:rsidR="006954C0">
              <w:rPr>
                <w:bCs/>
              </w:rPr>
              <w:t xml:space="preserve">, όσο το δυνατόν συντομότερο </w:t>
            </w:r>
            <w:r w:rsidR="00461A8C">
              <w:rPr>
                <w:bCs/>
              </w:rPr>
              <w:t xml:space="preserve">και η </w:t>
            </w:r>
            <w:r w:rsidR="0025147B">
              <w:rPr>
                <w:bCs/>
              </w:rPr>
              <w:t xml:space="preserve">οικονομία </w:t>
            </w:r>
            <w:r>
              <w:rPr>
                <w:bCs/>
              </w:rPr>
              <w:t>να παραμείνει μακροπρόθεσμα ανταγωνιστική.</w:t>
            </w:r>
          </w:p>
          <w:p w:rsidR="00AE649A" w:rsidRDefault="00AE649A" w:rsidP="00823F3B">
            <w:pPr>
              <w:jc w:val="both"/>
              <w:rPr>
                <w:bCs/>
                <w:lang w:val="en-GB"/>
              </w:rPr>
            </w:pPr>
            <w:r>
              <w:rPr>
                <w:bCs/>
              </w:rPr>
              <w:lastRenderedPageBreak/>
              <w:t xml:space="preserve">Από πλευράς Ομοσπονδιακής Κυβερνήσεως συμμετείχαν οι Υπουργοί Οικονομικών </w:t>
            </w:r>
            <w:r>
              <w:rPr>
                <w:bCs/>
                <w:lang w:val="de-DE"/>
              </w:rPr>
              <w:t>Olaf</w:t>
            </w:r>
            <w:r w:rsidRPr="00AE649A">
              <w:rPr>
                <w:bCs/>
              </w:rPr>
              <w:t xml:space="preserve"> </w:t>
            </w:r>
            <w:r>
              <w:rPr>
                <w:bCs/>
                <w:lang w:val="de-DE"/>
              </w:rPr>
              <w:t>Scholz</w:t>
            </w:r>
            <w:r w:rsidRPr="00AE649A">
              <w:rPr>
                <w:bCs/>
              </w:rPr>
              <w:t xml:space="preserve">, </w:t>
            </w:r>
            <w:r>
              <w:rPr>
                <w:bCs/>
              </w:rPr>
              <w:t xml:space="preserve">Οικονομίας και Ενέργειας </w:t>
            </w:r>
            <w:r>
              <w:rPr>
                <w:bCs/>
                <w:lang w:val="de-DE"/>
              </w:rPr>
              <w:t>Peter</w:t>
            </w:r>
            <w:r w:rsidRPr="00AE649A">
              <w:rPr>
                <w:bCs/>
              </w:rPr>
              <w:t xml:space="preserve"> </w:t>
            </w:r>
            <w:proofErr w:type="spellStart"/>
            <w:r>
              <w:rPr>
                <w:bCs/>
                <w:lang w:val="de-DE"/>
              </w:rPr>
              <w:t>Altmaier</w:t>
            </w:r>
            <w:proofErr w:type="spellEnd"/>
            <w:r w:rsidRPr="00AE649A">
              <w:rPr>
                <w:bCs/>
              </w:rPr>
              <w:t xml:space="preserve">, </w:t>
            </w:r>
            <w:r>
              <w:rPr>
                <w:bCs/>
              </w:rPr>
              <w:t xml:space="preserve">Εργασίας και Κοινωνικών Υποθέσεων </w:t>
            </w:r>
            <w:r>
              <w:rPr>
                <w:bCs/>
                <w:lang w:val="de-DE"/>
              </w:rPr>
              <w:t>Hubertus</w:t>
            </w:r>
            <w:r w:rsidRPr="00AE649A">
              <w:rPr>
                <w:bCs/>
              </w:rPr>
              <w:t xml:space="preserve"> </w:t>
            </w:r>
            <w:r>
              <w:rPr>
                <w:bCs/>
                <w:lang w:val="de-DE"/>
              </w:rPr>
              <w:t>Heil</w:t>
            </w:r>
            <w:r w:rsidRPr="00AE649A">
              <w:rPr>
                <w:bCs/>
              </w:rPr>
              <w:t xml:space="preserve">, </w:t>
            </w:r>
            <w:r>
              <w:rPr>
                <w:bCs/>
              </w:rPr>
              <w:t xml:space="preserve">Υγείας </w:t>
            </w:r>
            <w:r>
              <w:rPr>
                <w:bCs/>
                <w:lang w:val="de-DE"/>
              </w:rPr>
              <w:t>Jens</w:t>
            </w:r>
            <w:r w:rsidRPr="00AE649A">
              <w:rPr>
                <w:bCs/>
              </w:rPr>
              <w:t xml:space="preserve"> </w:t>
            </w:r>
            <w:r>
              <w:rPr>
                <w:bCs/>
                <w:lang w:val="de-DE"/>
              </w:rPr>
              <w:t>Spahn</w:t>
            </w:r>
            <w:r w:rsidRPr="00AE649A">
              <w:rPr>
                <w:bCs/>
              </w:rPr>
              <w:t xml:space="preserve">, </w:t>
            </w:r>
            <w:r>
              <w:rPr>
                <w:bCs/>
              </w:rPr>
              <w:t xml:space="preserve">Μεταφορών και Ψηφιοποίησης </w:t>
            </w:r>
            <w:r>
              <w:rPr>
                <w:bCs/>
                <w:lang w:val="de-DE"/>
              </w:rPr>
              <w:t>Andreas</w:t>
            </w:r>
            <w:r w:rsidRPr="00AE649A">
              <w:rPr>
                <w:bCs/>
              </w:rPr>
              <w:t xml:space="preserve"> </w:t>
            </w:r>
            <w:r>
              <w:rPr>
                <w:bCs/>
                <w:lang w:val="de-DE"/>
              </w:rPr>
              <w:t>Scheuer</w:t>
            </w:r>
            <w:r>
              <w:rPr>
                <w:bCs/>
              </w:rPr>
              <w:t xml:space="preserve">, Εσωτερικών </w:t>
            </w:r>
            <w:r>
              <w:rPr>
                <w:bCs/>
                <w:lang w:val="de-DE"/>
              </w:rPr>
              <w:t>Horst</w:t>
            </w:r>
            <w:r w:rsidRPr="00AE649A">
              <w:rPr>
                <w:bCs/>
              </w:rPr>
              <w:t xml:space="preserve"> </w:t>
            </w:r>
            <w:r>
              <w:rPr>
                <w:bCs/>
                <w:lang w:val="de-DE"/>
              </w:rPr>
              <w:t>Seehofer</w:t>
            </w:r>
            <w:r w:rsidRPr="00AE649A">
              <w:rPr>
                <w:bCs/>
              </w:rPr>
              <w:t xml:space="preserve"> </w:t>
            </w:r>
            <w:r>
              <w:rPr>
                <w:bCs/>
              </w:rPr>
              <w:t xml:space="preserve">και ο Υπουργός Ειδικών Καθηκόντων </w:t>
            </w:r>
            <w:r>
              <w:rPr>
                <w:bCs/>
                <w:lang w:val="de-DE"/>
              </w:rPr>
              <w:t>Helge</w:t>
            </w:r>
            <w:r w:rsidRPr="00AE649A">
              <w:rPr>
                <w:bCs/>
              </w:rPr>
              <w:t xml:space="preserve"> </w:t>
            </w:r>
            <w:r>
              <w:rPr>
                <w:bCs/>
                <w:lang w:val="de-DE"/>
              </w:rPr>
              <w:t>Braun</w:t>
            </w:r>
            <w:r w:rsidRPr="00AE649A">
              <w:rPr>
                <w:bCs/>
              </w:rPr>
              <w:t xml:space="preserve">. </w:t>
            </w:r>
          </w:p>
          <w:p w:rsidR="006954C0" w:rsidRDefault="006954C0" w:rsidP="00823F3B">
            <w:pPr>
              <w:jc w:val="both"/>
              <w:rPr>
                <w:bCs/>
              </w:rPr>
            </w:pPr>
          </w:p>
          <w:p w:rsidR="006954C0" w:rsidRDefault="004E2610" w:rsidP="00823F3B">
            <w:pPr>
              <w:jc w:val="both"/>
              <w:rPr>
                <w:bCs/>
              </w:rPr>
            </w:pPr>
            <w:r>
              <w:rPr>
                <w:bCs/>
              </w:rPr>
              <w:t xml:space="preserve">Αρχικά </w:t>
            </w:r>
            <w:r w:rsidR="006954C0">
              <w:rPr>
                <w:bCs/>
              </w:rPr>
              <w:t>επίκεντρο της συζήτησης ήταν τα μέτρα διαχείρισης προς αντιμετώπιση της οξείας υγειονομικής κρίσης. Τόσο οι οικονομικοί φορείς, όσο και τα συνδικάτα έχουν αναγνωρίσει σαφώς τις δικές τους ευθύνες στην κοινωνία ως σύνολο και υπό</w:t>
            </w:r>
            <w:r w:rsidR="00461A8C">
              <w:rPr>
                <w:bCs/>
              </w:rPr>
              <w:t xml:space="preserve">σχονται να στηρίξουν ενεργά τη λήψη οποιωνδήποτε νέων αποφάσεων. </w:t>
            </w:r>
            <w:proofErr w:type="spellStart"/>
            <w:r w:rsidR="006954C0">
              <w:rPr>
                <w:bCs/>
              </w:rPr>
              <w:t>Οσον</w:t>
            </w:r>
            <w:proofErr w:type="spellEnd"/>
            <w:r w:rsidR="006954C0">
              <w:rPr>
                <w:bCs/>
              </w:rPr>
              <w:t xml:space="preserve"> αφορά το επόμενο χρονικό διάστημα σημαντικό θέμα της συζήτησης απετέλεσαν οι διαρθρωτικές αλλαγές που θα πρέπει να επιταχυνθούν λόγω της κρίσης της πανδημίας του κορωνοϊού. Επίσης συζητήθηκαν αποφάσεις που πρέπει να ληφθούν μακροπρόθεσμα και αφορούν θέματα, όπως εκείνο της ψηφιοποίησης</w:t>
            </w:r>
            <w:r>
              <w:rPr>
                <w:bCs/>
              </w:rPr>
              <w:t xml:space="preserve"> και όλων των επερχόμενων αλλαγών </w:t>
            </w:r>
            <w:r w:rsidR="006954C0">
              <w:rPr>
                <w:bCs/>
              </w:rPr>
              <w:t>από την υιοθέτηση και εφαρμογή νέων τεχνολογιών.</w:t>
            </w:r>
          </w:p>
          <w:p w:rsidR="006954C0" w:rsidRDefault="006954C0" w:rsidP="00823F3B">
            <w:pPr>
              <w:jc w:val="both"/>
              <w:rPr>
                <w:bCs/>
              </w:rPr>
            </w:pPr>
          </w:p>
          <w:p w:rsidR="006954C0" w:rsidRPr="007B5CEB" w:rsidRDefault="004A0BBC" w:rsidP="00823F3B">
            <w:pPr>
              <w:jc w:val="both"/>
              <w:rPr>
                <w:bCs/>
                <w:lang w:val="de-DE"/>
              </w:rPr>
            </w:pPr>
            <w:r>
              <w:rPr>
                <w:bCs/>
              </w:rPr>
              <w:t>Ζω</w:t>
            </w:r>
            <w:r w:rsidR="004F4A9C">
              <w:rPr>
                <w:bCs/>
              </w:rPr>
              <w:t xml:space="preserve">τικής σημασίας για τη χώρα και τη γερμανική οικονομία, </w:t>
            </w:r>
            <w:r>
              <w:rPr>
                <w:bCs/>
              </w:rPr>
              <w:t>όπως τονίσθηκε από όλες τις πλευρές, αποτελεί το γεγονός της</w:t>
            </w:r>
            <w:r w:rsidR="004F4A9C">
              <w:rPr>
                <w:bCs/>
              </w:rPr>
              <w:t xml:space="preserve"> επαγγελματικής κατάρτισης και άρτιας εκπαίδευσης </w:t>
            </w:r>
            <w:r>
              <w:rPr>
                <w:bCs/>
              </w:rPr>
              <w:t>των εργαζομένων και ιδιαίτερα των επόμενων γενεών. Στο πλαίσιο αυτό συζητήθηκαν οι δ</w:t>
            </w:r>
            <w:r w:rsidR="004F4A9C">
              <w:rPr>
                <w:bCs/>
              </w:rPr>
              <w:t xml:space="preserve">υνατότητες που υπάρχουν για </w:t>
            </w:r>
            <w:r>
              <w:rPr>
                <w:bCs/>
              </w:rPr>
              <w:t xml:space="preserve">βελτίωση της </w:t>
            </w:r>
            <w:r w:rsidR="004F4A9C">
              <w:rPr>
                <w:bCs/>
              </w:rPr>
              <w:t xml:space="preserve">επαγγελματικής εκπαίδευσης και </w:t>
            </w:r>
            <w:r>
              <w:rPr>
                <w:bCs/>
              </w:rPr>
              <w:t>κ</w:t>
            </w:r>
            <w:r w:rsidR="004F4A9C">
              <w:rPr>
                <w:bCs/>
              </w:rPr>
              <w:t xml:space="preserve">ατάρτισης. </w:t>
            </w:r>
            <w:r>
              <w:rPr>
                <w:bCs/>
              </w:rPr>
              <w:t xml:space="preserve">Για τον σκοπό αυτό αποφασίσθηκε να πραγματοποιηθεί νέα συνάντηση, στις 17 Μαρτίου </w:t>
            </w:r>
            <w:proofErr w:type="spellStart"/>
            <w:r>
              <w:rPr>
                <w:bCs/>
              </w:rPr>
              <w:t>τ.έ</w:t>
            </w:r>
            <w:proofErr w:type="spellEnd"/>
            <w:r>
              <w:rPr>
                <w:bCs/>
              </w:rPr>
              <w:t xml:space="preserve">., μεταξύ όλων των εμπλεκόμενων φορέων. Στην συνάντηση αυτή αφενός θα αποφασισθούν από κοινού τα νέα μέτρα σταθεροποίησης της </w:t>
            </w:r>
            <w:r w:rsidR="004F4A9C">
              <w:rPr>
                <w:bCs/>
              </w:rPr>
              <w:t xml:space="preserve">αγοράς και αφετέρου η  πολιτική  που θα πρέπει να υιοθετηθεί και εφαρμοσθεί </w:t>
            </w:r>
            <w:r>
              <w:rPr>
                <w:bCs/>
              </w:rPr>
              <w:t xml:space="preserve">για ζωτικής σημασίας ζητήματα, όπως η εκπαίδευση και η άρτια επαγγελματική κατάρτιση των </w:t>
            </w:r>
            <w:r w:rsidR="004F4A9C">
              <w:rPr>
                <w:bCs/>
              </w:rPr>
              <w:t xml:space="preserve">νέων εργαζόμενων ιδιαίτερα στον ιδιωτικό τομέα. </w:t>
            </w:r>
          </w:p>
          <w:p w:rsidR="006954C0" w:rsidRPr="006954C0" w:rsidRDefault="006954C0" w:rsidP="00823F3B">
            <w:pPr>
              <w:jc w:val="both"/>
              <w:rPr>
                <w:bCs/>
              </w:rPr>
            </w:pPr>
          </w:p>
          <w:p w:rsidR="009C340D" w:rsidRDefault="009C340D" w:rsidP="00823F3B">
            <w:pPr>
              <w:jc w:val="both"/>
              <w:rPr>
                <w:bCs/>
              </w:rPr>
            </w:pPr>
          </w:p>
          <w:p w:rsidR="00D55B28" w:rsidRDefault="00D55B28" w:rsidP="00251444">
            <w:pPr>
              <w:jc w:val="both"/>
              <w:rPr>
                <w:b/>
                <w:bCs/>
              </w:rPr>
            </w:pPr>
          </w:p>
          <w:p w:rsidR="00D55B28" w:rsidRDefault="00D55B28" w:rsidP="00251444">
            <w:pPr>
              <w:jc w:val="both"/>
              <w:rPr>
                <w:b/>
                <w:bCs/>
              </w:rPr>
            </w:pPr>
          </w:p>
          <w:p w:rsidR="00D55B28" w:rsidRDefault="00D55B28" w:rsidP="00251444">
            <w:pPr>
              <w:jc w:val="both"/>
              <w:rPr>
                <w:b/>
                <w:bCs/>
              </w:rPr>
            </w:pPr>
          </w:p>
          <w:p w:rsidR="00E74D7E" w:rsidRDefault="00C22A38" w:rsidP="00251444">
            <w:pPr>
              <w:jc w:val="both"/>
              <w:rPr>
                <w:bCs/>
              </w:rPr>
            </w:pPr>
            <w:r>
              <w:rPr>
                <w:bCs/>
              </w:rPr>
              <w:t xml:space="preserve">                                                                   Ο Προϊστάμενος </w:t>
            </w:r>
          </w:p>
          <w:p w:rsidR="00C22A38" w:rsidRDefault="00C22A38" w:rsidP="00251444">
            <w:pPr>
              <w:jc w:val="both"/>
              <w:rPr>
                <w:bCs/>
              </w:rPr>
            </w:pPr>
          </w:p>
          <w:p w:rsidR="003A0FAF" w:rsidRDefault="003A0FAF" w:rsidP="00251444">
            <w:pPr>
              <w:jc w:val="both"/>
              <w:rPr>
                <w:bCs/>
              </w:rPr>
            </w:pPr>
          </w:p>
          <w:p w:rsidR="00C22A38" w:rsidRDefault="00C22A38" w:rsidP="00251444">
            <w:pPr>
              <w:jc w:val="both"/>
              <w:rPr>
                <w:bCs/>
              </w:rPr>
            </w:pPr>
            <w:r>
              <w:rPr>
                <w:bCs/>
              </w:rPr>
              <w:t xml:space="preserve">                                                                Θεόδωρος </w:t>
            </w:r>
            <w:proofErr w:type="spellStart"/>
            <w:r>
              <w:rPr>
                <w:bCs/>
              </w:rPr>
              <w:t>Ξυπολιάς</w:t>
            </w:r>
            <w:proofErr w:type="spellEnd"/>
          </w:p>
          <w:p w:rsidR="00C22A38" w:rsidRPr="00E21D2B" w:rsidRDefault="00C22A38" w:rsidP="00251444">
            <w:pPr>
              <w:jc w:val="both"/>
              <w:rPr>
                <w:bCs/>
              </w:rPr>
            </w:pPr>
            <w:r>
              <w:rPr>
                <w:bCs/>
              </w:rPr>
              <w:t xml:space="preserve">                                                                 Σύμβουλος ΟΕΥ Α΄ </w:t>
            </w:r>
          </w:p>
          <w:p w:rsidR="000345B7" w:rsidRPr="00E21D2B" w:rsidRDefault="000345B7" w:rsidP="00251444">
            <w:pPr>
              <w:jc w:val="both"/>
              <w:rPr>
                <w:bCs/>
              </w:rPr>
            </w:pPr>
          </w:p>
          <w:p w:rsidR="000345B7" w:rsidRPr="00E21D2B" w:rsidRDefault="000345B7" w:rsidP="00251444">
            <w:pPr>
              <w:jc w:val="both"/>
              <w:rPr>
                <w:bCs/>
              </w:rPr>
            </w:pPr>
          </w:p>
          <w:p w:rsidR="00273E08" w:rsidRPr="000345B7" w:rsidRDefault="00273E08" w:rsidP="00E83978">
            <w:pPr>
              <w:jc w:val="both"/>
              <w:rPr>
                <w:bCs/>
              </w:rPr>
            </w:pPr>
          </w:p>
        </w:tc>
      </w:tr>
      <w:tr w:rsidR="00273E08" w:rsidRPr="00A27916" w:rsidTr="00273E08">
        <w:trPr>
          <w:gridAfter w:val="1"/>
          <w:wAfter w:w="305" w:type="dxa"/>
        </w:trPr>
        <w:tc>
          <w:tcPr>
            <w:tcW w:w="8946" w:type="dxa"/>
          </w:tcPr>
          <w:p w:rsidR="003C7B44" w:rsidRPr="00E74D7E" w:rsidRDefault="003C7B44" w:rsidP="00F152C7">
            <w:pPr>
              <w:rPr>
                <w:bCs/>
              </w:rPr>
            </w:pPr>
          </w:p>
        </w:tc>
      </w:tr>
      <w:tr w:rsidR="00273E08" w:rsidRPr="00A27916" w:rsidTr="00273E08">
        <w:trPr>
          <w:gridAfter w:val="1"/>
          <w:wAfter w:w="305" w:type="dxa"/>
        </w:trPr>
        <w:tc>
          <w:tcPr>
            <w:tcW w:w="8946" w:type="dxa"/>
          </w:tcPr>
          <w:p w:rsidR="000A1D64" w:rsidRDefault="000A1D64"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bl>
    <w:p w:rsidR="001D54DA" w:rsidRPr="00E74D7E" w:rsidRDefault="001D54DA" w:rsidP="00E83978">
      <w:pPr>
        <w:spacing w:before="60" w:after="60" w:line="300" w:lineRule="auto"/>
        <w:ind w:right="-241"/>
        <w:jc w:val="both"/>
        <w:rPr>
          <w:b/>
          <w:sz w:val="6"/>
        </w:rPr>
      </w:pPr>
    </w:p>
    <w:sectPr w:rsidR="001D54DA" w:rsidRPr="00E74D7E" w:rsidSect="008E613E">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47B" w:rsidRDefault="0025147B" w:rsidP="0014093E">
      <w:r>
        <w:separator/>
      </w:r>
    </w:p>
  </w:endnote>
  <w:endnote w:type="continuationSeparator" w:id="1">
    <w:p w:rsidR="0025147B" w:rsidRDefault="0025147B"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47B" w:rsidRPr="00AF2A95" w:rsidRDefault="0025147B" w:rsidP="0074232E">
    <w:pPr>
      <w:pStyle w:val="Footer"/>
      <w:jc w:val="right"/>
      <w:rPr>
        <w:b/>
        <w:sz w:val="2"/>
        <w:szCs w:val="2"/>
      </w:rPr>
    </w:pPr>
    <w:r>
      <w:rPr>
        <w:b/>
      </w:rPr>
      <w:t>_____________________________________________________________________</w:t>
    </w:r>
  </w:p>
  <w:p w:rsidR="0025147B" w:rsidRDefault="0025147B" w:rsidP="0074232E">
    <w:pPr>
      <w:pStyle w:val="Footer"/>
      <w:jc w:val="center"/>
      <w:rPr>
        <w:b/>
        <w:sz w:val="20"/>
        <w:szCs w:val="20"/>
      </w:rPr>
    </w:pPr>
    <w:r>
      <w:rPr>
        <w:b/>
        <w:sz w:val="20"/>
        <w:szCs w:val="20"/>
      </w:rPr>
      <w:t>ΑΔΙΑΒΑΘΜΗΤΟ - ΚΑΝΟΝΙΚΟ</w:t>
    </w:r>
  </w:p>
  <w:p w:rsidR="0025147B" w:rsidRPr="00914D01" w:rsidRDefault="0025147B"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6D690E">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6D690E">
      <w:rPr>
        <w:noProof/>
        <w:sz w:val="20"/>
        <w:szCs w:val="20"/>
      </w:rPr>
      <w:t>2</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47B" w:rsidRDefault="0025147B" w:rsidP="0014093E">
      <w:r>
        <w:separator/>
      </w:r>
    </w:p>
  </w:footnote>
  <w:footnote w:type="continuationSeparator" w:id="1">
    <w:p w:rsidR="0025147B" w:rsidRDefault="0025147B"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9">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0">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1">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6"/>
  </w:num>
  <w:num w:numId="11">
    <w:abstractNumId w:val="12"/>
  </w:num>
  <w:num w:numId="12">
    <w:abstractNumId w:val="10"/>
  </w:num>
  <w:num w:numId="13">
    <w:abstractNumId w:val="13"/>
  </w:num>
  <w:num w:numId="14">
    <w:abstractNumId w:val="17"/>
  </w:num>
  <w:num w:numId="15">
    <w:abstractNumId w:val="0"/>
  </w:num>
  <w:num w:numId="16">
    <w:abstractNumId w:val="18"/>
  </w:num>
  <w:num w:numId="17">
    <w:abstractNumId w:val="2"/>
  </w:num>
  <w:num w:numId="18">
    <w:abstractNumId w:val="21"/>
  </w:num>
  <w:num w:numId="19">
    <w:abstractNumId w:val="3"/>
  </w:num>
  <w:num w:numId="20">
    <w:abstractNumId w:val="1"/>
  </w:num>
  <w:num w:numId="21">
    <w:abstractNumId w:val="6"/>
  </w:num>
  <w:num w:numId="22">
    <w:abstractNumId w:val="5"/>
  </w:num>
  <w:num w:numId="23">
    <w:abstractNumId w:val="11"/>
  </w:num>
  <w:num w:numId="24">
    <w:abstractNumId w:val="22"/>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156673"/>
  </w:hdrShapeDefaults>
  <w:footnotePr>
    <w:footnote w:id="0"/>
    <w:footnote w:id="1"/>
  </w:footnotePr>
  <w:endnotePr>
    <w:endnote w:id="0"/>
    <w:endnote w:id="1"/>
  </w:endnotePr>
  <w:compat/>
  <w:rsids>
    <w:rsidRoot w:val="00C26DB6"/>
    <w:rsid w:val="0000163C"/>
    <w:rsid w:val="000024EC"/>
    <w:rsid w:val="00002ABE"/>
    <w:rsid w:val="00002E43"/>
    <w:rsid w:val="0000410D"/>
    <w:rsid w:val="000062BB"/>
    <w:rsid w:val="0000637E"/>
    <w:rsid w:val="00006F04"/>
    <w:rsid w:val="00007792"/>
    <w:rsid w:val="00007E18"/>
    <w:rsid w:val="00007F3B"/>
    <w:rsid w:val="00010BD3"/>
    <w:rsid w:val="00010E0E"/>
    <w:rsid w:val="00010F85"/>
    <w:rsid w:val="00011052"/>
    <w:rsid w:val="00011DBF"/>
    <w:rsid w:val="00011F4C"/>
    <w:rsid w:val="00012BAC"/>
    <w:rsid w:val="00015463"/>
    <w:rsid w:val="00015A42"/>
    <w:rsid w:val="00015BE2"/>
    <w:rsid w:val="00015F67"/>
    <w:rsid w:val="00015F88"/>
    <w:rsid w:val="00017943"/>
    <w:rsid w:val="0002017A"/>
    <w:rsid w:val="0002163B"/>
    <w:rsid w:val="00021ECB"/>
    <w:rsid w:val="0002280C"/>
    <w:rsid w:val="00022B61"/>
    <w:rsid w:val="0002381D"/>
    <w:rsid w:val="000242D3"/>
    <w:rsid w:val="0002431F"/>
    <w:rsid w:val="000247CB"/>
    <w:rsid w:val="000252C6"/>
    <w:rsid w:val="00026095"/>
    <w:rsid w:val="00026251"/>
    <w:rsid w:val="000264C6"/>
    <w:rsid w:val="00027EE6"/>
    <w:rsid w:val="000304F8"/>
    <w:rsid w:val="00030613"/>
    <w:rsid w:val="00031CE9"/>
    <w:rsid w:val="00032539"/>
    <w:rsid w:val="0003257D"/>
    <w:rsid w:val="00033494"/>
    <w:rsid w:val="000334F1"/>
    <w:rsid w:val="00033723"/>
    <w:rsid w:val="000345B7"/>
    <w:rsid w:val="00035DD0"/>
    <w:rsid w:val="00036D98"/>
    <w:rsid w:val="000407DB"/>
    <w:rsid w:val="00040921"/>
    <w:rsid w:val="00044329"/>
    <w:rsid w:val="0004464E"/>
    <w:rsid w:val="00045AB6"/>
    <w:rsid w:val="00046FB3"/>
    <w:rsid w:val="00047F9D"/>
    <w:rsid w:val="00051AFB"/>
    <w:rsid w:val="00053626"/>
    <w:rsid w:val="00053FCF"/>
    <w:rsid w:val="00054363"/>
    <w:rsid w:val="00054E39"/>
    <w:rsid w:val="00055113"/>
    <w:rsid w:val="0005619A"/>
    <w:rsid w:val="00057FA1"/>
    <w:rsid w:val="000606D7"/>
    <w:rsid w:val="0006093E"/>
    <w:rsid w:val="00062421"/>
    <w:rsid w:val="00062C69"/>
    <w:rsid w:val="00063036"/>
    <w:rsid w:val="000655AA"/>
    <w:rsid w:val="00065E98"/>
    <w:rsid w:val="00070E59"/>
    <w:rsid w:val="00071A7A"/>
    <w:rsid w:val="00073DB6"/>
    <w:rsid w:val="00074EDA"/>
    <w:rsid w:val="000750ED"/>
    <w:rsid w:val="00076D25"/>
    <w:rsid w:val="000770F6"/>
    <w:rsid w:val="00077747"/>
    <w:rsid w:val="00081940"/>
    <w:rsid w:val="00081C0C"/>
    <w:rsid w:val="00081C0F"/>
    <w:rsid w:val="00082E77"/>
    <w:rsid w:val="000830DF"/>
    <w:rsid w:val="000844C5"/>
    <w:rsid w:val="0008479F"/>
    <w:rsid w:val="0008591A"/>
    <w:rsid w:val="000879E7"/>
    <w:rsid w:val="00090F04"/>
    <w:rsid w:val="00091B20"/>
    <w:rsid w:val="00091D7B"/>
    <w:rsid w:val="00092693"/>
    <w:rsid w:val="0009481C"/>
    <w:rsid w:val="00096154"/>
    <w:rsid w:val="00096705"/>
    <w:rsid w:val="000A1610"/>
    <w:rsid w:val="000A1B29"/>
    <w:rsid w:val="000A1D64"/>
    <w:rsid w:val="000A20B3"/>
    <w:rsid w:val="000A302A"/>
    <w:rsid w:val="000A361C"/>
    <w:rsid w:val="000A6CC7"/>
    <w:rsid w:val="000A75A7"/>
    <w:rsid w:val="000A7D08"/>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C7EE0"/>
    <w:rsid w:val="000D0D91"/>
    <w:rsid w:val="000D15F2"/>
    <w:rsid w:val="000D1830"/>
    <w:rsid w:val="000D66B4"/>
    <w:rsid w:val="000D682A"/>
    <w:rsid w:val="000D7637"/>
    <w:rsid w:val="000E1325"/>
    <w:rsid w:val="000E2125"/>
    <w:rsid w:val="000E3341"/>
    <w:rsid w:val="000E36A6"/>
    <w:rsid w:val="000E402F"/>
    <w:rsid w:val="000E539C"/>
    <w:rsid w:val="000E5A60"/>
    <w:rsid w:val="000E6FC7"/>
    <w:rsid w:val="000E730A"/>
    <w:rsid w:val="000F0043"/>
    <w:rsid w:val="000F12E8"/>
    <w:rsid w:val="000F1EEA"/>
    <w:rsid w:val="000F253F"/>
    <w:rsid w:val="000F362F"/>
    <w:rsid w:val="000F5BDE"/>
    <w:rsid w:val="000F5D85"/>
    <w:rsid w:val="000F6DD1"/>
    <w:rsid w:val="000F7568"/>
    <w:rsid w:val="000F7992"/>
    <w:rsid w:val="000F7A70"/>
    <w:rsid w:val="00101B25"/>
    <w:rsid w:val="00102499"/>
    <w:rsid w:val="00103351"/>
    <w:rsid w:val="00105F58"/>
    <w:rsid w:val="001077D2"/>
    <w:rsid w:val="00107A86"/>
    <w:rsid w:val="00107E5F"/>
    <w:rsid w:val="001127AC"/>
    <w:rsid w:val="0011368C"/>
    <w:rsid w:val="00115B36"/>
    <w:rsid w:val="001164BD"/>
    <w:rsid w:val="001177B5"/>
    <w:rsid w:val="00117C7C"/>
    <w:rsid w:val="00121FD4"/>
    <w:rsid w:val="00122AC2"/>
    <w:rsid w:val="00123395"/>
    <w:rsid w:val="001278C9"/>
    <w:rsid w:val="00127949"/>
    <w:rsid w:val="00131C53"/>
    <w:rsid w:val="00133613"/>
    <w:rsid w:val="0013371A"/>
    <w:rsid w:val="001370AD"/>
    <w:rsid w:val="00140280"/>
    <w:rsid w:val="0014093E"/>
    <w:rsid w:val="00140B18"/>
    <w:rsid w:val="001410C2"/>
    <w:rsid w:val="00141689"/>
    <w:rsid w:val="00142218"/>
    <w:rsid w:val="00144C4F"/>
    <w:rsid w:val="00145FA4"/>
    <w:rsid w:val="00146050"/>
    <w:rsid w:val="001465F1"/>
    <w:rsid w:val="00146701"/>
    <w:rsid w:val="00147A0C"/>
    <w:rsid w:val="00151CBF"/>
    <w:rsid w:val="00151EB4"/>
    <w:rsid w:val="00152228"/>
    <w:rsid w:val="001524D0"/>
    <w:rsid w:val="001536B5"/>
    <w:rsid w:val="00154180"/>
    <w:rsid w:val="00154A4D"/>
    <w:rsid w:val="00156BA2"/>
    <w:rsid w:val="00157290"/>
    <w:rsid w:val="00160456"/>
    <w:rsid w:val="0016046F"/>
    <w:rsid w:val="001622A1"/>
    <w:rsid w:val="001649A6"/>
    <w:rsid w:val="00165A79"/>
    <w:rsid w:val="00166191"/>
    <w:rsid w:val="00166CA4"/>
    <w:rsid w:val="00167446"/>
    <w:rsid w:val="00167690"/>
    <w:rsid w:val="00167E3A"/>
    <w:rsid w:val="00170EE5"/>
    <w:rsid w:val="00171252"/>
    <w:rsid w:val="001717D4"/>
    <w:rsid w:val="001728F1"/>
    <w:rsid w:val="001740E2"/>
    <w:rsid w:val="0017420A"/>
    <w:rsid w:val="00174AAC"/>
    <w:rsid w:val="00174C73"/>
    <w:rsid w:val="001759BB"/>
    <w:rsid w:val="00175FDD"/>
    <w:rsid w:val="00176989"/>
    <w:rsid w:val="001804F6"/>
    <w:rsid w:val="00180641"/>
    <w:rsid w:val="001815DC"/>
    <w:rsid w:val="00184CF3"/>
    <w:rsid w:val="0018521A"/>
    <w:rsid w:val="001876C5"/>
    <w:rsid w:val="00193092"/>
    <w:rsid w:val="00194FC0"/>
    <w:rsid w:val="00195C3B"/>
    <w:rsid w:val="00196030"/>
    <w:rsid w:val="001A2C99"/>
    <w:rsid w:val="001A3308"/>
    <w:rsid w:val="001A5A3F"/>
    <w:rsid w:val="001A5EE6"/>
    <w:rsid w:val="001A7CAF"/>
    <w:rsid w:val="001B06F2"/>
    <w:rsid w:val="001B4948"/>
    <w:rsid w:val="001B606B"/>
    <w:rsid w:val="001B6DA0"/>
    <w:rsid w:val="001B6E34"/>
    <w:rsid w:val="001C0077"/>
    <w:rsid w:val="001C00A3"/>
    <w:rsid w:val="001C01FC"/>
    <w:rsid w:val="001C042C"/>
    <w:rsid w:val="001C0CFC"/>
    <w:rsid w:val="001C222F"/>
    <w:rsid w:val="001C304D"/>
    <w:rsid w:val="001C3061"/>
    <w:rsid w:val="001C4401"/>
    <w:rsid w:val="001C4889"/>
    <w:rsid w:val="001C7BA6"/>
    <w:rsid w:val="001C7BEC"/>
    <w:rsid w:val="001D1788"/>
    <w:rsid w:val="001D1B65"/>
    <w:rsid w:val="001D1EDE"/>
    <w:rsid w:val="001D24FA"/>
    <w:rsid w:val="001D2708"/>
    <w:rsid w:val="001D2C5B"/>
    <w:rsid w:val="001D4294"/>
    <w:rsid w:val="001D47E9"/>
    <w:rsid w:val="001D4FA7"/>
    <w:rsid w:val="001D54A9"/>
    <w:rsid w:val="001D54DA"/>
    <w:rsid w:val="001D774F"/>
    <w:rsid w:val="001D7DA0"/>
    <w:rsid w:val="001E0B78"/>
    <w:rsid w:val="001E1A0E"/>
    <w:rsid w:val="001E1A6A"/>
    <w:rsid w:val="001E37FC"/>
    <w:rsid w:val="001E503D"/>
    <w:rsid w:val="001E52C4"/>
    <w:rsid w:val="001E599F"/>
    <w:rsid w:val="001E7E13"/>
    <w:rsid w:val="001F19DC"/>
    <w:rsid w:val="001F1CAB"/>
    <w:rsid w:val="001F6149"/>
    <w:rsid w:val="001F63AC"/>
    <w:rsid w:val="001F6B19"/>
    <w:rsid w:val="001F7B6C"/>
    <w:rsid w:val="001F7E1F"/>
    <w:rsid w:val="002008CE"/>
    <w:rsid w:val="00200D0B"/>
    <w:rsid w:val="00200EFF"/>
    <w:rsid w:val="00202AA7"/>
    <w:rsid w:val="0020310F"/>
    <w:rsid w:val="00203A4B"/>
    <w:rsid w:val="002042E0"/>
    <w:rsid w:val="00205180"/>
    <w:rsid w:val="002064A9"/>
    <w:rsid w:val="00210062"/>
    <w:rsid w:val="002109B6"/>
    <w:rsid w:val="002125A5"/>
    <w:rsid w:val="002127D0"/>
    <w:rsid w:val="002145FB"/>
    <w:rsid w:val="00214C46"/>
    <w:rsid w:val="00216276"/>
    <w:rsid w:val="00216293"/>
    <w:rsid w:val="00217A57"/>
    <w:rsid w:val="00220B7E"/>
    <w:rsid w:val="00221A45"/>
    <w:rsid w:val="00221DD6"/>
    <w:rsid w:val="0022381D"/>
    <w:rsid w:val="002258FD"/>
    <w:rsid w:val="002300AF"/>
    <w:rsid w:val="002304D1"/>
    <w:rsid w:val="00232D02"/>
    <w:rsid w:val="0023300A"/>
    <w:rsid w:val="002340CD"/>
    <w:rsid w:val="00235796"/>
    <w:rsid w:val="002364F7"/>
    <w:rsid w:val="00236C82"/>
    <w:rsid w:val="00237551"/>
    <w:rsid w:val="00240627"/>
    <w:rsid w:val="002422A2"/>
    <w:rsid w:val="00243DFD"/>
    <w:rsid w:val="00244611"/>
    <w:rsid w:val="00244F64"/>
    <w:rsid w:val="002454F7"/>
    <w:rsid w:val="00250700"/>
    <w:rsid w:val="00251444"/>
    <w:rsid w:val="0025147B"/>
    <w:rsid w:val="002522F3"/>
    <w:rsid w:val="002523BE"/>
    <w:rsid w:val="00252F59"/>
    <w:rsid w:val="00253783"/>
    <w:rsid w:val="002572F7"/>
    <w:rsid w:val="00257EA5"/>
    <w:rsid w:val="00261712"/>
    <w:rsid w:val="002618EA"/>
    <w:rsid w:val="002628E7"/>
    <w:rsid w:val="00264107"/>
    <w:rsid w:val="002654F3"/>
    <w:rsid w:val="00266589"/>
    <w:rsid w:val="0026659B"/>
    <w:rsid w:val="00266FAB"/>
    <w:rsid w:val="00271500"/>
    <w:rsid w:val="002717F8"/>
    <w:rsid w:val="00271E51"/>
    <w:rsid w:val="0027245D"/>
    <w:rsid w:val="00273052"/>
    <w:rsid w:val="0027307E"/>
    <w:rsid w:val="00273E08"/>
    <w:rsid w:val="002743BE"/>
    <w:rsid w:val="00274770"/>
    <w:rsid w:val="00275CF6"/>
    <w:rsid w:val="00276ED2"/>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05E9"/>
    <w:rsid w:val="002A1168"/>
    <w:rsid w:val="002A25E2"/>
    <w:rsid w:val="002A41B9"/>
    <w:rsid w:val="002A58D9"/>
    <w:rsid w:val="002B0A19"/>
    <w:rsid w:val="002B16A1"/>
    <w:rsid w:val="002B33F3"/>
    <w:rsid w:val="002B5317"/>
    <w:rsid w:val="002C0BC9"/>
    <w:rsid w:val="002C14F7"/>
    <w:rsid w:val="002C1B92"/>
    <w:rsid w:val="002C2A34"/>
    <w:rsid w:val="002C575D"/>
    <w:rsid w:val="002C5F2D"/>
    <w:rsid w:val="002C67E7"/>
    <w:rsid w:val="002C7306"/>
    <w:rsid w:val="002D02D1"/>
    <w:rsid w:val="002D18B7"/>
    <w:rsid w:val="002D4D31"/>
    <w:rsid w:val="002D4F33"/>
    <w:rsid w:val="002D5433"/>
    <w:rsid w:val="002D58BA"/>
    <w:rsid w:val="002D72FA"/>
    <w:rsid w:val="002D7321"/>
    <w:rsid w:val="002D7916"/>
    <w:rsid w:val="002E076B"/>
    <w:rsid w:val="002E1795"/>
    <w:rsid w:val="002E17F8"/>
    <w:rsid w:val="002E322E"/>
    <w:rsid w:val="002E7153"/>
    <w:rsid w:val="002F0DDC"/>
    <w:rsid w:val="002F1D66"/>
    <w:rsid w:val="002F238F"/>
    <w:rsid w:val="002F2928"/>
    <w:rsid w:val="002F299C"/>
    <w:rsid w:val="002F3521"/>
    <w:rsid w:val="002F46C3"/>
    <w:rsid w:val="002F61B1"/>
    <w:rsid w:val="002F6E30"/>
    <w:rsid w:val="00300E98"/>
    <w:rsid w:val="003019E7"/>
    <w:rsid w:val="0030218A"/>
    <w:rsid w:val="003028E4"/>
    <w:rsid w:val="00303815"/>
    <w:rsid w:val="00305981"/>
    <w:rsid w:val="00306087"/>
    <w:rsid w:val="00307773"/>
    <w:rsid w:val="00311F0B"/>
    <w:rsid w:val="00313656"/>
    <w:rsid w:val="00313F7D"/>
    <w:rsid w:val="00314021"/>
    <w:rsid w:val="003148AD"/>
    <w:rsid w:val="00315D9B"/>
    <w:rsid w:val="00316A9F"/>
    <w:rsid w:val="00316ACA"/>
    <w:rsid w:val="003174B3"/>
    <w:rsid w:val="00317ABC"/>
    <w:rsid w:val="00322316"/>
    <w:rsid w:val="00322AAE"/>
    <w:rsid w:val="00323C0A"/>
    <w:rsid w:val="003256D9"/>
    <w:rsid w:val="00332331"/>
    <w:rsid w:val="00333C1F"/>
    <w:rsid w:val="0033440E"/>
    <w:rsid w:val="0033540F"/>
    <w:rsid w:val="003354E2"/>
    <w:rsid w:val="003359BE"/>
    <w:rsid w:val="00335F9F"/>
    <w:rsid w:val="003371D9"/>
    <w:rsid w:val="00337E35"/>
    <w:rsid w:val="00337F4C"/>
    <w:rsid w:val="003400B2"/>
    <w:rsid w:val="00341861"/>
    <w:rsid w:val="003463FD"/>
    <w:rsid w:val="00347D17"/>
    <w:rsid w:val="00347DEA"/>
    <w:rsid w:val="00352C8F"/>
    <w:rsid w:val="003530CC"/>
    <w:rsid w:val="00356296"/>
    <w:rsid w:val="0036327E"/>
    <w:rsid w:val="003640A3"/>
    <w:rsid w:val="00364301"/>
    <w:rsid w:val="00364816"/>
    <w:rsid w:val="00367996"/>
    <w:rsid w:val="003723E0"/>
    <w:rsid w:val="003724CE"/>
    <w:rsid w:val="0037515F"/>
    <w:rsid w:val="00375A8A"/>
    <w:rsid w:val="003769D5"/>
    <w:rsid w:val="00376E6D"/>
    <w:rsid w:val="003773C4"/>
    <w:rsid w:val="003803CE"/>
    <w:rsid w:val="00380787"/>
    <w:rsid w:val="00380C6E"/>
    <w:rsid w:val="00381203"/>
    <w:rsid w:val="00381D03"/>
    <w:rsid w:val="003820CC"/>
    <w:rsid w:val="00382E76"/>
    <w:rsid w:val="00383024"/>
    <w:rsid w:val="00384110"/>
    <w:rsid w:val="0038613F"/>
    <w:rsid w:val="0038621F"/>
    <w:rsid w:val="00386694"/>
    <w:rsid w:val="00387651"/>
    <w:rsid w:val="00387AEF"/>
    <w:rsid w:val="00390080"/>
    <w:rsid w:val="00390985"/>
    <w:rsid w:val="00392870"/>
    <w:rsid w:val="0039322B"/>
    <w:rsid w:val="0039419B"/>
    <w:rsid w:val="00394AC8"/>
    <w:rsid w:val="00394CB0"/>
    <w:rsid w:val="00394E3E"/>
    <w:rsid w:val="00394FC3"/>
    <w:rsid w:val="00395BA2"/>
    <w:rsid w:val="0039713A"/>
    <w:rsid w:val="003A0FAF"/>
    <w:rsid w:val="003A21DC"/>
    <w:rsid w:val="003A2D53"/>
    <w:rsid w:val="003A3EA6"/>
    <w:rsid w:val="003A40A0"/>
    <w:rsid w:val="003A4367"/>
    <w:rsid w:val="003A52B0"/>
    <w:rsid w:val="003A556C"/>
    <w:rsid w:val="003A6E9C"/>
    <w:rsid w:val="003A7803"/>
    <w:rsid w:val="003B104B"/>
    <w:rsid w:val="003B1436"/>
    <w:rsid w:val="003B1A8F"/>
    <w:rsid w:val="003B2695"/>
    <w:rsid w:val="003B427C"/>
    <w:rsid w:val="003B4A3A"/>
    <w:rsid w:val="003B579B"/>
    <w:rsid w:val="003C0C89"/>
    <w:rsid w:val="003C2372"/>
    <w:rsid w:val="003C3E93"/>
    <w:rsid w:val="003C442D"/>
    <w:rsid w:val="003C457E"/>
    <w:rsid w:val="003C4C0E"/>
    <w:rsid w:val="003C70D7"/>
    <w:rsid w:val="003C7AAA"/>
    <w:rsid w:val="003C7B44"/>
    <w:rsid w:val="003D0652"/>
    <w:rsid w:val="003D0DF5"/>
    <w:rsid w:val="003D15A1"/>
    <w:rsid w:val="003D1CA1"/>
    <w:rsid w:val="003D22AB"/>
    <w:rsid w:val="003D2430"/>
    <w:rsid w:val="003D2573"/>
    <w:rsid w:val="003D5667"/>
    <w:rsid w:val="003D585B"/>
    <w:rsid w:val="003D6ABA"/>
    <w:rsid w:val="003E005D"/>
    <w:rsid w:val="003E00C1"/>
    <w:rsid w:val="003E0D4B"/>
    <w:rsid w:val="003E18D7"/>
    <w:rsid w:val="003E18E6"/>
    <w:rsid w:val="003E2FE0"/>
    <w:rsid w:val="003E3553"/>
    <w:rsid w:val="003E44C1"/>
    <w:rsid w:val="003E4FB6"/>
    <w:rsid w:val="003E5811"/>
    <w:rsid w:val="003E5BD6"/>
    <w:rsid w:val="003E62AE"/>
    <w:rsid w:val="003E6432"/>
    <w:rsid w:val="003E64E4"/>
    <w:rsid w:val="003E6715"/>
    <w:rsid w:val="003E71C6"/>
    <w:rsid w:val="003F104D"/>
    <w:rsid w:val="003F1CA9"/>
    <w:rsid w:val="003F21E3"/>
    <w:rsid w:val="003F26BC"/>
    <w:rsid w:val="003F3987"/>
    <w:rsid w:val="003F4736"/>
    <w:rsid w:val="003F6235"/>
    <w:rsid w:val="003F6A15"/>
    <w:rsid w:val="00401AC2"/>
    <w:rsid w:val="00406C50"/>
    <w:rsid w:val="00407541"/>
    <w:rsid w:val="00410832"/>
    <w:rsid w:val="00411FEB"/>
    <w:rsid w:val="00413375"/>
    <w:rsid w:val="004133BC"/>
    <w:rsid w:val="00414C51"/>
    <w:rsid w:val="00414E54"/>
    <w:rsid w:val="0041687C"/>
    <w:rsid w:val="00417DEB"/>
    <w:rsid w:val="00417FE5"/>
    <w:rsid w:val="00420538"/>
    <w:rsid w:val="00421BD5"/>
    <w:rsid w:val="00422583"/>
    <w:rsid w:val="004227C3"/>
    <w:rsid w:val="00422BBD"/>
    <w:rsid w:val="00430241"/>
    <w:rsid w:val="00432D9C"/>
    <w:rsid w:val="004331FA"/>
    <w:rsid w:val="004341C4"/>
    <w:rsid w:val="00434950"/>
    <w:rsid w:val="004357F5"/>
    <w:rsid w:val="004375F1"/>
    <w:rsid w:val="0044057B"/>
    <w:rsid w:val="00442287"/>
    <w:rsid w:val="00443543"/>
    <w:rsid w:val="0044358C"/>
    <w:rsid w:val="00443817"/>
    <w:rsid w:val="00443AF0"/>
    <w:rsid w:val="00443D78"/>
    <w:rsid w:val="0045319F"/>
    <w:rsid w:val="00453712"/>
    <w:rsid w:val="00453D91"/>
    <w:rsid w:val="00455CE5"/>
    <w:rsid w:val="004564E9"/>
    <w:rsid w:val="00456FB8"/>
    <w:rsid w:val="0045757E"/>
    <w:rsid w:val="0046078D"/>
    <w:rsid w:val="00460A75"/>
    <w:rsid w:val="00461304"/>
    <w:rsid w:val="00461A8C"/>
    <w:rsid w:val="00462BB7"/>
    <w:rsid w:val="00463474"/>
    <w:rsid w:val="00463947"/>
    <w:rsid w:val="00463B87"/>
    <w:rsid w:val="004647F1"/>
    <w:rsid w:val="00464A34"/>
    <w:rsid w:val="00465F1F"/>
    <w:rsid w:val="00466749"/>
    <w:rsid w:val="00471220"/>
    <w:rsid w:val="004724DC"/>
    <w:rsid w:val="00472689"/>
    <w:rsid w:val="0047361A"/>
    <w:rsid w:val="00473AAB"/>
    <w:rsid w:val="004748EA"/>
    <w:rsid w:val="004750E8"/>
    <w:rsid w:val="0047522A"/>
    <w:rsid w:val="00476934"/>
    <w:rsid w:val="004779CF"/>
    <w:rsid w:val="004809FE"/>
    <w:rsid w:val="00480BDE"/>
    <w:rsid w:val="00481191"/>
    <w:rsid w:val="004818DE"/>
    <w:rsid w:val="00481976"/>
    <w:rsid w:val="00481CDB"/>
    <w:rsid w:val="004828EC"/>
    <w:rsid w:val="00482AA7"/>
    <w:rsid w:val="00483880"/>
    <w:rsid w:val="00484215"/>
    <w:rsid w:val="00486397"/>
    <w:rsid w:val="00486406"/>
    <w:rsid w:val="00486B59"/>
    <w:rsid w:val="004875D1"/>
    <w:rsid w:val="00487B73"/>
    <w:rsid w:val="00490CAD"/>
    <w:rsid w:val="00492B2C"/>
    <w:rsid w:val="00495804"/>
    <w:rsid w:val="00495E84"/>
    <w:rsid w:val="00496425"/>
    <w:rsid w:val="00496443"/>
    <w:rsid w:val="00496499"/>
    <w:rsid w:val="0049673A"/>
    <w:rsid w:val="00496E42"/>
    <w:rsid w:val="004A0028"/>
    <w:rsid w:val="004A00D6"/>
    <w:rsid w:val="004A0BBC"/>
    <w:rsid w:val="004A0C21"/>
    <w:rsid w:val="004A0C52"/>
    <w:rsid w:val="004A2808"/>
    <w:rsid w:val="004A38E3"/>
    <w:rsid w:val="004A3D56"/>
    <w:rsid w:val="004A43EF"/>
    <w:rsid w:val="004A4BB9"/>
    <w:rsid w:val="004A515F"/>
    <w:rsid w:val="004A5E8C"/>
    <w:rsid w:val="004A61D4"/>
    <w:rsid w:val="004A6A16"/>
    <w:rsid w:val="004A7929"/>
    <w:rsid w:val="004B004F"/>
    <w:rsid w:val="004B0A9E"/>
    <w:rsid w:val="004B143E"/>
    <w:rsid w:val="004B14DA"/>
    <w:rsid w:val="004B1990"/>
    <w:rsid w:val="004B1E19"/>
    <w:rsid w:val="004B1E22"/>
    <w:rsid w:val="004B28CF"/>
    <w:rsid w:val="004B2C4D"/>
    <w:rsid w:val="004B33DA"/>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D744C"/>
    <w:rsid w:val="004E078E"/>
    <w:rsid w:val="004E0F85"/>
    <w:rsid w:val="004E187E"/>
    <w:rsid w:val="004E2610"/>
    <w:rsid w:val="004E499C"/>
    <w:rsid w:val="004E69BB"/>
    <w:rsid w:val="004E6AA3"/>
    <w:rsid w:val="004F0FBA"/>
    <w:rsid w:val="004F18DB"/>
    <w:rsid w:val="004F2204"/>
    <w:rsid w:val="004F31DB"/>
    <w:rsid w:val="004F3CDF"/>
    <w:rsid w:val="004F4A9C"/>
    <w:rsid w:val="004F5016"/>
    <w:rsid w:val="004F6220"/>
    <w:rsid w:val="004F62C4"/>
    <w:rsid w:val="004F6B38"/>
    <w:rsid w:val="004F6B49"/>
    <w:rsid w:val="00501F7B"/>
    <w:rsid w:val="00502338"/>
    <w:rsid w:val="0050311C"/>
    <w:rsid w:val="00504E7F"/>
    <w:rsid w:val="00505134"/>
    <w:rsid w:val="005055F0"/>
    <w:rsid w:val="005062B0"/>
    <w:rsid w:val="00506C17"/>
    <w:rsid w:val="00506F87"/>
    <w:rsid w:val="0050727C"/>
    <w:rsid w:val="00507723"/>
    <w:rsid w:val="00510410"/>
    <w:rsid w:val="00510656"/>
    <w:rsid w:val="00511192"/>
    <w:rsid w:val="00512700"/>
    <w:rsid w:val="005129D0"/>
    <w:rsid w:val="00512EBC"/>
    <w:rsid w:val="00513A02"/>
    <w:rsid w:val="00513FB2"/>
    <w:rsid w:val="00521E2C"/>
    <w:rsid w:val="00521E7F"/>
    <w:rsid w:val="005243A0"/>
    <w:rsid w:val="005258F4"/>
    <w:rsid w:val="00526CB9"/>
    <w:rsid w:val="00532A5E"/>
    <w:rsid w:val="00534FD9"/>
    <w:rsid w:val="00535051"/>
    <w:rsid w:val="00535170"/>
    <w:rsid w:val="005352F2"/>
    <w:rsid w:val="0053614C"/>
    <w:rsid w:val="00536585"/>
    <w:rsid w:val="00536FD0"/>
    <w:rsid w:val="00540B1D"/>
    <w:rsid w:val="00540C59"/>
    <w:rsid w:val="00541616"/>
    <w:rsid w:val="0054288D"/>
    <w:rsid w:val="00544D92"/>
    <w:rsid w:val="00545445"/>
    <w:rsid w:val="0054550A"/>
    <w:rsid w:val="00545853"/>
    <w:rsid w:val="005469A8"/>
    <w:rsid w:val="00546FD3"/>
    <w:rsid w:val="00552060"/>
    <w:rsid w:val="005528C1"/>
    <w:rsid w:val="0055532E"/>
    <w:rsid w:val="0055673D"/>
    <w:rsid w:val="00557AAF"/>
    <w:rsid w:val="00562311"/>
    <w:rsid w:val="00562CA9"/>
    <w:rsid w:val="00562D0F"/>
    <w:rsid w:val="00562ED9"/>
    <w:rsid w:val="00563CC6"/>
    <w:rsid w:val="00564B4E"/>
    <w:rsid w:val="00565025"/>
    <w:rsid w:val="00566012"/>
    <w:rsid w:val="00566FFA"/>
    <w:rsid w:val="005732E4"/>
    <w:rsid w:val="00573437"/>
    <w:rsid w:val="00576CB6"/>
    <w:rsid w:val="005774CA"/>
    <w:rsid w:val="005779E9"/>
    <w:rsid w:val="00577DA0"/>
    <w:rsid w:val="005827C9"/>
    <w:rsid w:val="0058303C"/>
    <w:rsid w:val="005854EB"/>
    <w:rsid w:val="005862A9"/>
    <w:rsid w:val="00590694"/>
    <w:rsid w:val="005907E6"/>
    <w:rsid w:val="00590F73"/>
    <w:rsid w:val="00591A4A"/>
    <w:rsid w:val="00593F7B"/>
    <w:rsid w:val="00594212"/>
    <w:rsid w:val="00595F63"/>
    <w:rsid w:val="00596D3C"/>
    <w:rsid w:val="005A1A88"/>
    <w:rsid w:val="005A208A"/>
    <w:rsid w:val="005A2B6B"/>
    <w:rsid w:val="005A34E9"/>
    <w:rsid w:val="005A3619"/>
    <w:rsid w:val="005A36DE"/>
    <w:rsid w:val="005A37F9"/>
    <w:rsid w:val="005A485E"/>
    <w:rsid w:val="005A6469"/>
    <w:rsid w:val="005A7DC4"/>
    <w:rsid w:val="005B493A"/>
    <w:rsid w:val="005B5D09"/>
    <w:rsid w:val="005B72B8"/>
    <w:rsid w:val="005B7463"/>
    <w:rsid w:val="005B7B82"/>
    <w:rsid w:val="005C2111"/>
    <w:rsid w:val="005C512C"/>
    <w:rsid w:val="005C593C"/>
    <w:rsid w:val="005C5A44"/>
    <w:rsid w:val="005C6A71"/>
    <w:rsid w:val="005D134F"/>
    <w:rsid w:val="005D1478"/>
    <w:rsid w:val="005D266B"/>
    <w:rsid w:val="005D3F86"/>
    <w:rsid w:val="005D50EC"/>
    <w:rsid w:val="005D59A7"/>
    <w:rsid w:val="005D5C9A"/>
    <w:rsid w:val="005D613C"/>
    <w:rsid w:val="005E0172"/>
    <w:rsid w:val="005E1532"/>
    <w:rsid w:val="005E1D5E"/>
    <w:rsid w:val="005E2903"/>
    <w:rsid w:val="005E2AE2"/>
    <w:rsid w:val="005E342D"/>
    <w:rsid w:val="005E3D13"/>
    <w:rsid w:val="005E4B74"/>
    <w:rsid w:val="005E511B"/>
    <w:rsid w:val="005E5128"/>
    <w:rsid w:val="005E5B0A"/>
    <w:rsid w:val="005E637A"/>
    <w:rsid w:val="005E7207"/>
    <w:rsid w:val="005E7883"/>
    <w:rsid w:val="005E79B9"/>
    <w:rsid w:val="005F03DE"/>
    <w:rsid w:val="005F1B57"/>
    <w:rsid w:val="005F32B9"/>
    <w:rsid w:val="005F3536"/>
    <w:rsid w:val="0060057E"/>
    <w:rsid w:val="00600D0D"/>
    <w:rsid w:val="00600D37"/>
    <w:rsid w:val="006021BB"/>
    <w:rsid w:val="00602272"/>
    <w:rsid w:val="00602572"/>
    <w:rsid w:val="006034CA"/>
    <w:rsid w:val="006037BE"/>
    <w:rsid w:val="00603844"/>
    <w:rsid w:val="006038F0"/>
    <w:rsid w:val="00603DB8"/>
    <w:rsid w:val="00605385"/>
    <w:rsid w:val="00605DFC"/>
    <w:rsid w:val="006060EC"/>
    <w:rsid w:val="006063E7"/>
    <w:rsid w:val="00606658"/>
    <w:rsid w:val="00606F6E"/>
    <w:rsid w:val="0061194D"/>
    <w:rsid w:val="00613004"/>
    <w:rsid w:val="00613AB5"/>
    <w:rsid w:val="006144A8"/>
    <w:rsid w:val="006144E5"/>
    <w:rsid w:val="00615DF8"/>
    <w:rsid w:val="00616005"/>
    <w:rsid w:val="00616868"/>
    <w:rsid w:val="00621359"/>
    <w:rsid w:val="00622085"/>
    <w:rsid w:val="006225DF"/>
    <w:rsid w:val="00623AFD"/>
    <w:rsid w:val="00624395"/>
    <w:rsid w:val="00624726"/>
    <w:rsid w:val="00627018"/>
    <w:rsid w:val="00627F99"/>
    <w:rsid w:val="00631117"/>
    <w:rsid w:val="006329E8"/>
    <w:rsid w:val="006365F9"/>
    <w:rsid w:val="00636D08"/>
    <w:rsid w:val="00636E60"/>
    <w:rsid w:val="00640264"/>
    <w:rsid w:val="00641383"/>
    <w:rsid w:val="00641AD5"/>
    <w:rsid w:val="006433DA"/>
    <w:rsid w:val="00643A39"/>
    <w:rsid w:val="006448F1"/>
    <w:rsid w:val="00646634"/>
    <w:rsid w:val="00650051"/>
    <w:rsid w:val="00651CEA"/>
    <w:rsid w:val="00655EDB"/>
    <w:rsid w:val="0065657B"/>
    <w:rsid w:val="00656EF3"/>
    <w:rsid w:val="00661325"/>
    <w:rsid w:val="0066141C"/>
    <w:rsid w:val="00661458"/>
    <w:rsid w:val="0066211A"/>
    <w:rsid w:val="00663E56"/>
    <w:rsid w:val="00664006"/>
    <w:rsid w:val="0066411C"/>
    <w:rsid w:val="00664FB3"/>
    <w:rsid w:val="00665A75"/>
    <w:rsid w:val="00665B01"/>
    <w:rsid w:val="00665C66"/>
    <w:rsid w:val="00665CDA"/>
    <w:rsid w:val="00666800"/>
    <w:rsid w:val="0066789D"/>
    <w:rsid w:val="006700DA"/>
    <w:rsid w:val="00674440"/>
    <w:rsid w:val="00674EBD"/>
    <w:rsid w:val="00675103"/>
    <w:rsid w:val="0067577E"/>
    <w:rsid w:val="00676936"/>
    <w:rsid w:val="006808E5"/>
    <w:rsid w:val="006815B9"/>
    <w:rsid w:val="00683437"/>
    <w:rsid w:val="0068363A"/>
    <w:rsid w:val="00684750"/>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54C0"/>
    <w:rsid w:val="006960A0"/>
    <w:rsid w:val="00696824"/>
    <w:rsid w:val="00697BE9"/>
    <w:rsid w:val="006A04BB"/>
    <w:rsid w:val="006A0938"/>
    <w:rsid w:val="006A09EA"/>
    <w:rsid w:val="006A0D7E"/>
    <w:rsid w:val="006A0FB2"/>
    <w:rsid w:val="006A1EF0"/>
    <w:rsid w:val="006A2676"/>
    <w:rsid w:val="006A2CC1"/>
    <w:rsid w:val="006A41E3"/>
    <w:rsid w:val="006A5002"/>
    <w:rsid w:val="006A527B"/>
    <w:rsid w:val="006A6100"/>
    <w:rsid w:val="006A69AA"/>
    <w:rsid w:val="006A7483"/>
    <w:rsid w:val="006A79CF"/>
    <w:rsid w:val="006A7F27"/>
    <w:rsid w:val="006B1FC7"/>
    <w:rsid w:val="006B40A2"/>
    <w:rsid w:val="006B42FD"/>
    <w:rsid w:val="006B5DE4"/>
    <w:rsid w:val="006B65C3"/>
    <w:rsid w:val="006B6ED5"/>
    <w:rsid w:val="006B7468"/>
    <w:rsid w:val="006B765C"/>
    <w:rsid w:val="006C095A"/>
    <w:rsid w:val="006C1D56"/>
    <w:rsid w:val="006C3986"/>
    <w:rsid w:val="006C46F0"/>
    <w:rsid w:val="006C4DB6"/>
    <w:rsid w:val="006C5113"/>
    <w:rsid w:val="006C58DA"/>
    <w:rsid w:val="006C6E2F"/>
    <w:rsid w:val="006D0684"/>
    <w:rsid w:val="006D06C6"/>
    <w:rsid w:val="006D07F9"/>
    <w:rsid w:val="006D22DC"/>
    <w:rsid w:val="006D231D"/>
    <w:rsid w:val="006D4308"/>
    <w:rsid w:val="006D4902"/>
    <w:rsid w:val="006D4A62"/>
    <w:rsid w:val="006D4B36"/>
    <w:rsid w:val="006D574B"/>
    <w:rsid w:val="006D690E"/>
    <w:rsid w:val="006D730F"/>
    <w:rsid w:val="006E0DB4"/>
    <w:rsid w:val="006E1495"/>
    <w:rsid w:val="006E1AAF"/>
    <w:rsid w:val="006E1FC1"/>
    <w:rsid w:val="006E2DC2"/>
    <w:rsid w:val="006E32E0"/>
    <w:rsid w:val="006E34B1"/>
    <w:rsid w:val="006E5BBC"/>
    <w:rsid w:val="006E6700"/>
    <w:rsid w:val="006E704D"/>
    <w:rsid w:val="006E788A"/>
    <w:rsid w:val="006F0092"/>
    <w:rsid w:val="006F1EF4"/>
    <w:rsid w:val="006F645E"/>
    <w:rsid w:val="00701B6F"/>
    <w:rsid w:val="00701E80"/>
    <w:rsid w:val="0070293A"/>
    <w:rsid w:val="00702FCB"/>
    <w:rsid w:val="00703A58"/>
    <w:rsid w:val="00703B31"/>
    <w:rsid w:val="00704056"/>
    <w:rsid w:val="0070405D"/>
    <w:rsid w:val="007042FC"/>
    <w:rsid w:val="00704580"/>
    <w:rsid w:val="00705322"/>
    <w:rsid w:val="00706029"/>
    <w:rsid w:val="00713D6E"/>
    <w:rsid w:val="00714521"/>
    <w:rsid w:val="00715305"/>
    <w:rsid w:val="007154C6"/>
    <w:rsid w:val="0071553E"/>
    <w:rsid w:val="00716515"/>
    <w:rsid w:val="0071664A"/>
    <w:rsid w:val="00716973"/>
    <w:rsid w:val="00717F4F"/>
    <w:rsid w:val="0072115B"/>
    <w:rsid w:val="00721F93"/>
    <w:rsid w:val="007229A8"/>
    <w:rsid w:val="007238C1"/>
    <w:rsid w:val="00723E38"/>
    <w:rsid w:val="00726CAC"/>
    <w:rsid w:val="00726F09"/>
    <w:rsid w:val="00727972"/>
    <w:rsid w:val="007319F9"/>
    <w:rsid w:val="007326AC"/>
    <w:rsid w:val="00733000"/>
    <w:rsid w:val="007330DB"/>
    <w:rsid w:val="007344F4"/>
    <w:rsid w:val="00734A78"/>
    <w:rsid w:val="00734CCC"/>
    <w:rsid w:val="0073558B"/>
    <w:rsid w:val="007361EC"/>
    <w:rsid w:val="007368DF"/>
    <w:rsid w:val="00736F89"/>
    <w:rsid w:val="007373E8"/>
    <w:rsid w:val="00737571"/>
    <w:rsid w:val="00737E33"/>
    <w:rsid w:val="00740F43"/>
    <w:rsid w:val="00740FF1"/>
    <w:rsid w:val="007419E7"/>
    <w:rsid w:val="0074232E"/>
    <w:rsid w:val="00742B9A"/>
    <w:rsid w:val="00743913"/>
    <w:rsid w:val="00743F69"/>
    <w:rsid w:val="00744AB2"/>
    <w:rsid w:val="007455D3"/>
    <w:rsid w:val="00745FBD"/>
    <w:rsid w:val="00747B0C"/>
    <w:rsid w:val="00751766"/>
    <w:rsid w:val="007554D1"/>
    <w:rsid w:val="007566A6"/>
    <w:rsid w:val="00756931"/>
    <w:rsid w:val="00756B48"/>
    <w:rsid w:val="00762C4F"/>
    <w:rsid w:val="00770852"/>
    <w:rsid w:val="0077112C"/>
    <w:rsid w:val="007723E3"/>
    <w:rsid w:val="007725C9"/>
    <w:rsid w:val="0077347B"/>
    <w:rsid w:val="007741D5"/>
    <w:rsid w:val="0077567E"/>
    <w:rsid w:val="00775ADD"/>
    <w:rsid w:val="00776535"/>
    <w:rsid w:val="00776CF9"/>
    <w:rsid w:val="00780F93"/>
    <w:rsid w:val="00782E71"/>
    <w:rsid w:val="00783C15"/>
    <w:rsid w:val="007854D6"/>
    <w:rsid w:val="00786154"/>
    <w:rsid w:val="00786E12"/>
    <w:rsid w:val="00787E76"/>
    <w:rsid w:val="007916DD"/>
    <w:rsid w:val="0079175E"/>
    <w:rsid w:val="00791775"/>
    <w:rsid w:val="00791C52"/>
    <w:rsid w:val="00793968"/>
    <w:rsid w:val="0079396C"/>
    <w:rsid w:val="0079443F"/>
    <w:rsid w:val="007946DC"/>
    <w:rsid w:val="007952C3"/>
    <w:rsid w:val="00796037"/>
    <w:rsid w:val="0079665B"/>
    <w:rsid w:val="007967F8"/>
    <w:rsid w:val="00797137"/>
    <w:rsid w:val="00797604"/>
    <w:rsid w:val="00797871"/>
    <w:rsid w:val="00797FE3"/>
    <w:rsid w:val="007A021C"/>
    <w:rsid w:val="007A2702"/>
    <w:rsid w:val="007A3146"/>
    <w:rsid w:val="007A43FD"/>
    <w:rsid w:val="007A7AF1"/>
    <w:rsid w:val="007B169B"/>
    <w:rsid w:val="007B1E0A"/>
    <w:rsid w:val="007B217C"/>
    <w:rsid w:val="007B26FF"/>
    <w:rsid w:val="007B5CEB"/>
    <w:rsid w:val="007B6812"/>
    <w:rsid w:val="007C05BE"/>
    <w:rsid w:val="007C0DE2"/>
    <w:rsid w:val="007C3A29"/>
    <w:rsid w:val="007C3E55"/>
    <w:rsid w:val="007C590A"/>
    <w:rsid w:val="007C64C5"/>
    <w:rsid w:val="007C67E7"/>
    <w:rsid w:val="007C6883"/>
    <w:rsid w:val="007D247B"/>
    <w:rsid w:val="007D2A03"/>
    <w:rsid w:val="007D3F0B"/>
    <w:rsid w:val="007D4FE9"/>
    <w:rsid w:val="007D5AAE"/>
    <w:rsid w:val="007D797D"/>
    <w:rsid w:val="007E1055"/>
    <w:rsid w:val="007E2766"/>
    <w:rsid w:val="007E6DC3"/>
    <w:rsid w:val="007E7334"/>
    <w:rsid w:val="007F03B5"/>
    <w:rsid w:val="007F0F25"/>
    <w:rsid w:val="007F13C4"/>
    <w:rsid w:val="007F2C52"/>
    <w:rsid w:val="007F35A0"/>
    <w:rsid w:val="007F412B"/>
    <w:rsid w:val="007F48F3"/>
    <w:rsid w:val="007F5147"/>
    <w:rsid w:val="007F5160"/>
    <w:rsid w:val="007F6B18"/>
    <w:rsid w:val="007F795A"/>
    <w:rsid w:val="008005EC"/>
    <w:rsid w:val="00801DB6"/>
    <w:rsid w:val="00801FA6"/>
    <w:rsid w:val="0080204F"/>
    <w:rsid w:val="0080258F"/>
    <w:rsid w:val="00802A52"/>
    <w:rsid w:val="0080549E"/>
    <w:rsid w:val="0080628D"/>
    <w:rsid w:val="008067ED"/>
    <w:rsid w:val="0081043E"/>
    <w:rsid w:val="00810643"/>
    <w:rsid w:val="0081090C"/>
    <w:rsid w:val="00813095"/>
    <w:rsid w:val="0081504D"/>
    <w:rsid w:val="00815EC4"/>
    <w:rsid w:val="00816BFD"/>
    <w:rsid w:val="00816E7D"/>
    <w:rsid w:val="00816F57"/>
    <w:rsid w:val="00817ED6"/>
    <w:rsid w:val="00817FAD"/>
    <w:rsid w:val="008201C1"/>
    <w:rsid w:val="00821E79"/>
    <w:rsid w:val="00822E6B"/>
    <w:rsid w:val="00823C75"/>
    <w:rsid w:val="00823F3B"/>
    <w:rsid w:val="0082412F"/>
    <w:rsid w:val="008251AC"/>
    <w:rsid w:val="0082796F"/>
    <w:rsid w:val="00830FC5"/>
    <w:rsid w:val="00831E03"/>
    <w:rsid w:val="00836AB7"/>
    <w:rsid w:val="00836CFE"/>
    <w:rsid w:val="0084115F"/>
    <w:rsid w:val="00841660"/>
    <w:rsid w:val="00841EE5"/>
    <w:rsid w:val="00843CAE"/>
    <w:rsid w:val="0084442D"/>
    <w:rsid w:val="00845FE7"/>
    <w:rsid w:val="008501D2"/>
    <w:rsid w:val="00851415"/>
    <w:rsid w:val="008531C2"/>
    <w:rsid w:val="00853E16"/>
    <w:rsid w:val="008548B6"/>
    <w:rsid w:val="008557DF"/>
    <w:rsid w:val="00855B76"/>
    <w:rsid w:val="0085645D"/>
    <w:rsid w:val="00861983"/>
    <w:rsid w:val="00861A74"/>
    <w:rsid w:val="00861FE5"/>
    <w:rsid w:val="00862A93"/>
    <w:rsid w:val="00862E30"/>
    <w:rsid w:val="00864160"/>
    <w:rsid w:val="00864524"/>
    <w:rsid w:val="00864AD6"/>
    <w:rsid w:val="008708E9"/>
    <w:rsid w:val="00870D17"/>
    <w:rsid w:val="008716E5"/>
    <w:rsid w:val="00873036"/>
    <w:rsid w:val="00875104"/>
    <w:rsid w:val="0087677C"/>
    <w:rsid w:val="0088020C"/>
    <w:rsid w:val="00883971"/>
    <w:rsid w:val="00886834"/>
    <w:rsid w:val="00886E11"/>
    <w:rsid w:val="00886F2E"/>
    <w:rsid w:val="00887100"/>
    <w:rsid w:val="00887F12"/>
    <w:rsid w:val="00887F8A"/>
    <w:rsid w:val="00890140"/>
    <w:rsid w:val="008904CF"/>
    <w:rsid w:val="00890D39"/>
    <w:rsid w:val="00891660"/>
    <w:rsid w:val="008917F2"/>
    <w:rsid w:val="00891D88"/>
    <w:rsid w:val="00891E99"/>
    <w:rsid w:val="008920EC"/>
    <w:rsid w:val="00893BD4"/>
    <w:rsid w:val="008941B2"/>
    <w:rsid w:val="00895A97"/>
    <w:rsid w:val="008968A4"/>
    <w:rsid w:val="008A069F"/>
    <w:rsid w:val="008A10CE"/>
    <w:rsid w:val="008A17BF"/>
    <w:rsid w:val="008A20B6"/>
    <w:rsid w:val="008A4B78"/>
    <w:rsid w:val="008A56F4"/>
    <w:rsid w:val="008A58DD"/>
    <w:rsid w:val="008A5B78"/>
    <w:rsid w:val="008A5B9B"/>
    <w:rsid w:val="008A732E"/>
    <w:rsid w:val="008A7981"/>
    <w:rsid w:val="008A7E09"/>
    <w:rsid w:val="008B0498"/>
    <w:rsid w:val="008B1B54"/>
    <w:rsid w:val="008B3616"/>
    <w:rsid w:val="008B3C86"/>
    <w:rsid w:val="008B3D03"/>
    <w:rsid w:val="008B47A3"/>
    <w:rsid w:val="008B574B"/>
    <w:rsid w:val="008C5AD8"/>
    <w:rsid w:val="008C6014"/>
    <w:rsid w:val="008C65B5"/>
    <w:rsid w:val="008C6A88"/>
    <w:rsid w:val="008C7D9D"/>
    <w:rsid w:val="008D07E3"/>
    <w:rsid w:val="008D2985"/>
    <w:rsid w:val="008D3360"/>
    <w:rsid w:val="008D3743"/>
    <w:rsid w:val="008D3E16"/>
    <w:rsid w:val="008D4B06"/>
    <w:rsid w:val="008D4C70"/>
    <w:rsid w:val="008D62BB"/>
    <w:rsid w:val="008D6ACD"/>
    <w:rsid w:val="008D6D0E"/>
    <w:rsid w:val="008E253F"/>
    <w:rsid w:val="008E47F3"/>
    <w:rsid w:val="008E4841"/>
    <w:rsid w:val="008E4AFA"/>
    <w:rsid w:val="008E613E"/>
    <w:rsid w:val="008E6543"/>
    <w:rsid w:val="008E6A7B"/>
    <w:rsid w:val="008E7148"/>
    <w:rsid w:val="008E71A8"/>
    <w:rsid w:val="008F2B20"/>
    <w:rsid w:val="008F3A90"/>
    <w:rsid w:val="008F3DEF"/>
    <w:rsid w:val="008F4231"/>
    <w:rsid w:val="008F42E2"/>
    <w:rsid w:val="008F55BE"/>
    <w:rsid w:val="008F6FC8"/>
    <w:rsid w:val="008F7000"/>
    <w:rsid w:val="00904673"/>
    <w:rsid w:val="009050ED"/>
    <w:rsid w:val="0091048C"/>
    <w:rsid w:val="00910F73"/>
    <w:rsid w:val="0091179F"/>
    <w:rsid w:val="009127A9"/>
    <w:rsid w:val="009138FE"/>
    <w:rsid w:val="00913E1D"/>
    <w:rsid w:val="00914D01"/>
    <w:rsid w:val="00915263"/>
    <w:rsid w:val="009158C4"/>
    <w:rsid w:val="00916DCF"/>
    <w:rsid w:val="00916F91"/>
    <w:rsid w:val="00921538"/>
    <w:rsid w:val="0092175E"/>
    <w:rsid w:val="0092506C"/>
    <w:rsid w:val="0092507C"/>
    <w:rsid w:val="00925E23"/>
    <w:rsid w:val="009267AD"/>
    <w:rsid w:val="009277DD"/>
    <w:rsid w:val="009301E2"/>
    <w:rsid w:val="00930CF2"/>
    <w:rsid w:val="00930D9E"/>
    <w:rsid w:val="00930DA6"/>
    <w:rsid w:val="00931914"/>
    <w:rsid w:val="00931AD3"/>
    <w:rsid w:val="00933A2B"/>
    <w:rsid w:val="00933DB4"/>
    <w:rsid w:val="0093414A"/>
    <w:rsid w:val="009343E4"/>
    <w:rsid w:val="0093456F"/>
    <w:rsid w:val="009356D0"/>
    <w:rsid w:val="00936539"/>
    <w:rsid w:val="00937059"/>
    <w:rsid w:val="00937A92"/>
    <w:rsid w:val="00940278"/>
    <w:rsid w:val="00941119"/>
    <w:rsid w:val="009411BD"/>
    <w:rsid w:val="00941C0F"/>
    <w:rsid w:val="0094288F"/>
    <w:rsid w:val="00943690"/>
    <w:rsid w:val="009437FC"/>
    <w:rsid w:val="00943CAA"/>
    <w:rsid w:val="00944491"/>
    <w:rsid w:val="009459E4"/>
    <w:rsid w:val="00946BB2"/>
    <w:rsid w:val="00946EAA"/>
    <w:rsid w:val="00950382"/>
    <w:rsid w:val="009506AF"/>
    <w:rsid w:val="00950942"/>
    <w:rsid w:val="00950E31"/>
    <w:rsid w:val="00951507"/>
    <w:rsid w:val="009527C7"/>
    <w:rsid w:val="00954287"/>
    <w:rsid w:val="0095531B"/>
    <w:rsid w:val="009557D0"/>
    <w:rsid w:val="009561C7"/>
    <w:rsid w:val="00957FBD"/>
    <w:rsid w:val="009602E3"/>
    <w:rsid w:val="00960B6B"/>
    <w:rsid w:val="00961DD7"/>
    <w:rsid w:val="00961E47"/>
    <w:rsid w:val="00962E94"/>
    <w:rsid w:val="0096323E"/>
    <w:rsid w:val="00963658"/>
    <w:rsid w:val="00964FCE"/>
    <w:rsid w:val="009651F5"/>
    <w:rsid w:val="00965E28"/>
    <w:rsid w:val="00967757"/>
    <w:rsid w:val="00967D98"/>
    <w:rsid w:val="00970AF2"/>
    <w:rsid w:val="009724DB"/>
    <w:rsid w:val="00973F6A"/>
    <w:rsid w:val="00973F86"/>
    <w:rsid w:val="00974F5B"/>
    <w:rsid w:val="00975CFF"/>
    <w:rsid w:val="0097619C"/>
    <w:rsid w:val="00977B63"/>
    <w:rsid w:val="0098097C"/>
    <w:rsid w:val="00981742"/>
    <w:rsid w:val="0098177B"/>
    <w:rsid w:val="00981C01"/>
    <w:rsid w:val="009840C9"/>
    <w:rsid w:val="00984448"/>
    <w:rsid w:val="00984B14"/>
    <w:rsid w:val="0098520A"/>
    <w:rsid w:val="00986788"/>
    <w:rsid w:val="00986E5E"/>
    <w:rsid w:val="00991849"/>
    <w:rsid w:val="0099292E"/>
    <w:rsid w:val="00993275"/>
    <w:rsid w:val="0099566F"/>
    <w:rsid w:val="009958D9"/>
    <w:rsid w:val="009962F7"/>
    <w:rsid w:val="00996339"/>
    <w:rsid w:val="009965D6"/>
    <w:rsid w:val="00996627"/>
    <w:rsid w:val="0099712C"/>
    <w:rsid w:val="009972A8"/>
    <w:rsid w:val="009A0AF6"/>
    <w:rsid w:val="009A2139"/>
    <w:rsid w:val="009A31BB"/>
    <w:rsid w:val="009A37AF"/>
    <w:rsid w:val="009A44EB"/>
    <w:rsid w:val="009A4D8E"/>
    <w:rsid w:val="009A79D8"/>
    <w:rsid w:val="009B053E"/>
    <w:rsid w:val="009B50C0"/>
    <w:rsid w:val="009B57B8"/>
    <w:rsid w:val="009B5AC9"/>
    <w:rsid w:val="009B5D8A"/>
    <w:rsid w:val="009B7907"/>
    <w:rsid w:val="009B7D19"/>
    <w:rsid w:val="009B7D1E"/>
    <w:rsid w:val="009C076E"/>
    <w:rsid w:val="009C189B"/>
    <w:rsid w:val="009C340D"/>
    <w:rsid w:val="009C439E"/>
    <w:rsid w:val="009C5C22"/>
    <w:rsid w:val="009C5FE5"/>
    <w:rsid w:val="009D275C"/>
    <w:rsid w:val="009D2B97"/>
    <w:rsid w:val="009D3F83"/>
    <w:rsid w:val="009D629E"/>
    <w:rsid w:val="009D6871"/>
    <w:rsid w:val="009E1FDB"/>
    <w:rsid w:val="009E26DD"/>
    <w:rsid w:val="009E2E5D"/>
    <w:rsid w:val="009E4259"/>
    <w:rsid w:val="009E4859"/>
    <w:rsid w:val="009E497E"/>
    <w:rsid w:val="009E4B75"/>
    <w:rsid w:val="009E5A0D"/>
    <w:rsid w:val="009E6ACF"/>
    <w:rsid w:val="009E6D58"/>
    <w:rsid w:val="009E6DE0"/>
    <w:rsid w:val="009F2781"/>
    <w:rsid w:val="009F2C8C"/>
    <w:rsid w:val="009F3F4B"/>
    <w:rsid w:val="009F4E0F"/>
    <w:rsid w:val="009F5C94"/>
    <w:rsid w:val="009F6DA0"/>
    <w:rsid w:val="00A0023A"/>
    <w:rsid w:val="00A02024"/>
    <w:rsid w:val="00A03B9C"/>
    <w:rsid w:val="00A03EF3"/>
    <w:rsid w:val="00A04280"/>
    <w:rsid w:val="00A0431B"/>
    <w:rsid w:val="00A05A52"/>
    <w:rsid w:val="00A10BDC"/>
    <w:rsid w:val="00A11EFC"/>
    <w:rsid w:val="00A1381E"/>
    <w:rsid w:val="00A13A2A"/>
    <w:rsid w:val="00A15E85"/>
    <w:rsid w:val="00A16538"/>
    <w:rsid w:val="00A20787"/>
    <w:rsid w:val="00A22B82"/>
    <w:rsid w:val="00A22E71"/>
    <w:rsid w:val="00A2306E"/>
    <w:rsid w:val="00A233BA"/>
    <w:rsid w:val="00A23D3E"/>
    <w:rsid w:val="00A25020"/>
    <w:rsid w:val="00A250BB"/>
    <w:rsid w:val="00A25DFB"/>
    <w:rsid w:val="00A26A3C"/>
    <w:rsid w:val="00A26D17"/>
    <w:rsid w:val="00A26E85"/>
    <w:rsid w:val="00A27916"/>
    <w:rsid w:val="00A30093"/>
    <w:rsid w:val="00A33698"/>
    <w:rsid w:val="00A346F5"/>
    <w:rsid w:val="00A34A07"/>
    <w:rsid w:val="00A355E5"/>
    <w:rsid w:val="00A36695"/>
    <w:rsid w:val="00A42588"/>
    <w:rsid w:val="00A427D5"/>
    <w:rsid w:val="00A547BD"/>
    <w:rsid w:val="00A5501D"/>
    <w:rsid w:val="00A55CB8"/>
    <w:rsid w:val="00A5684B"/>
    <w:rsid w:val="00A56DE2"/>
    <w:rsid w:val="00A57153"/>
    <w:rsid w:val="00A57C5E"/>
    <w:rsid w:val="00A61286"/>
    <w:rsid w:val="00A6152A"/>
    <w:rsid w:val="00A619C6"/>
    <w:rsid w:val="00A61ACD"/>
    <w:rsid w:val="00A62FAC"/>
    <w:rsid w:val="00A66E07"/>
    <w:rsid w:val="00A67AFF"/>
    <w:rsid w:val="00A70AE7"/>
    <w:rsid w:val="00A7117F"/>
    <w:rsid w:val="00A71561"/>
    <w:rsid w:val="00A71802"/>
    <w:rsid w:val="00A732CE"/>
    <w:rsid w:val="00A73563"/>
    <w:rsid w:val="00A73BF7"/>
    <w:rsid w:val="00A73EE9"/>
    <w:rsid w:val="00A7440D"/>
    <w:rsid w:val="00A74A72"/>
    <w:rsid w:val="00A75253"/>
    <w:rsid w:val="00A75A97"/>
    <w:rsid w:val="00A76364"/>
    <w:rsid w:val="00A767FC"/>
    <w:rsid w:val="00A76AAE"/>
    <w:rsid w:val="00A80EE7"/>
    <w:rsid w:val="00A815B5"/>
    <w:rsid w:val="00A8163E"/>
    <w:rsid w:val="00A82162"/>
    <w:rsid w:val="00A8276D"/>
    <w:rsid w:val="00A8353D"/>
    <w:rsid w:val="00A83574"/>
    <w:rsid w:val="00A83E7A"/>
    <w:rsid w:val="00A84BCA"/>
    <w:rsid w:val="00A85673"/>
    <w:rsid w:val="00A87DBF"/>
    <w:rsid w:val="00A951FE"/>
    <w:rsid w:val="00A9522F"/>
    <w:rsid w:val="00A95963"/>
    <w:rsid w:val="00A95BAC"/>
    <w:rsid w:val="00A96A71"/>
    <w:rsid w:val="00AA1148"/>
    <w:rsid w:val="00AA1627"/>
    <w:rsid w:val="00AA7B2B"/>
    <w:rsid w:val="00AB0A37"/>
    <w:rsid w:val="00AB13EB"/>
    <w:rsid w:val="00AB1862"/>
    <w:rsid w:val="00AB226D"/>
    <w:rsid w:val="00AB425D"/>
    <w:rsid w:val="00AB4AA4"/>
    <w:rsid w:val="00AB7555"/>
    <w:rsid w:val="00AC0354"/>
    <w:rsid w:val="00AC0A72"/>
    <w:rsid w:val="00AC0E4B"/>
    <w:rsid w:val="00AC36B3"/>
    <w:rsid w:val="00AC40AE"/>
    <w:rsid w:val="00AC45FA"/>
    <w:rsid w:val="00AC4EDE"/>
    <w:rsid w:val="00AC55D9"/>
    <w:rsid w:val="00AC72E3"/>
    <w:rsid w:val="00AD061A"/>
    <w:rsid w:val="00AD17FD"/>
    <w:rsid w:val="00AD4079"/>
    <w:rsid w:val="00AD45FE"/>
    <w:rsid w:val="00AD51E9"/>
    <w:rsid w:val="00AD67A5"/>
    <w:rsid w:val="00AD6D4D"/>
    <w:rsid w:val="00AD7BD2"/>
    <w:rsid w:val="00AE21C0"/>
    <w:rsid w:val="00AE2DA7"/>
    <w:rsid w:val="00AE32BB"/>
    <w:rsid w:val="00AE372B"/>
    <w:rsid w:val="00AE462F"/>
    <w:rsid w:val="00AE483A"/>
    <w:rsid w:val="00AE4DF8"/>
    <w:rsid w:val="00AE649A"/>
    <w:rsid w:val="00AF1314"/>
    <w:rsid w:val="00AF2555"/>
    <w:rsid w:val="00AF2A95"/>
    <w:rsid w:val="00AF33AD"/>
    <w:rsid w:val="00AF402E"/>
    <w:rsid w:val="00AF47A7"/>
    <w:rsid w:val="00AF484D"/>
    <w:rsid w:val="00AF5364"/>
    <w:rsid w:val="00AF7354"/>
    <w:rsid w:val="00AF76C5"/>
    <w:rsid w:val="00B01DAA"/>
    <w:rsid w:val="00B03B4C"/>
    <w:rsid w:val="00B053CC"/>
    <w:rsid w:val="00B058DB"/>
    <w:rsid w:val="00B0663B"/>
    <w:rsid w:val="00B06ADB"/>
    <w:rsid w:val="00B07224"/>
    <w:rsid w:val="00B07872"/>
    <w:rsid w:val="00B1083E"/>
    <w:rsid w:val="00B12DE8"/>
    <w:rsid w:val="00B134FD"/>
    <w:rsid w:val="00B13680"/>
    <w:rsid w:val="00B13724"/>
    <w:rsid w:val="00B13E02"/>
    <w:rsid w:val="00B15749"/>
    <w:rsid w:val="00B2205B"/>
    <w:rsid w:val="00B22F83"/>
    <w:rsid w:val="00B230BF"/>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D79"/>
    <w:rsid w:val="00B420A2"/>
    <w:rsid w:val="00B420E5"/>
    <w:rsid w:val="00B451E9"/>
    <w:rsid w:val="00B45BD2"/>
    <w:rsid w:val="00B45DF4"/>
    <w:rsid w:val="00B52403"/>
    <w:rsid w:val="00B537BB"/>
    <w:rsid w:val="00B54047"/>
    <w:rsid w:val="00B54DB9"/>
    <w:rsid w:val="00B557F4"/>
    <w:rsid w:val="00B55981"/>
    <w:rsid w:val="00B567A4"/>
    <w:rsid w:val="00B579F7"/>
    <w:rsid w:val="00B61903"/>
    <w:rsid w:val="00B63DE5"/>
    <w:rsid w:val="00B650CA"/>
    <w:rsid w:val="00B65A19"/>
    <w:rsid w:val="00B65D20"/>
    <w:rsid w:val="00B666A6"/>
    <w:rsid w:val="00B67934"/>
    <w:rsid w:val="00B71417"/>
    <w:rsid w:val="00B71988"/>
    <w:rsid w:val="00B73C81"/>
    <w:rsid w:val="00B750E6"/>
    <w:rsid w:val="00B755FA"/>
    <w:rsid w:val="00B75689"/>
    <w:rsid w:val="00B81CA0"/>
    <w:rsid w:val="00B82C97"/>
    <w:rsid w:val="00B87C06"/>
    <w:rsid w:val="00B87F74"/>
    <w:rsid w:val="00B90C78"/>
    <w:rsid w:val="00B91AE7"/>
    <w:rsid w:val="00B92D55"/>
    <w:rsid w:val="00B938E9"/>
    <w:rsid w:val="00B94191"/>
    <w:rsid w:val="00B94EB2"/>
    <w:rsid w:val="00B95666"/>
    <w:rsid w:val="00B966F1"/>
    <w:rsid w:val="00B97B90"/>
    <w:rsid w:val="00B97FBE"/>
    <w:rsid w:val="00BA09EF"/>
    <w:rsid w:val="00BA0C10"/>
    <w:rsid w:val="00BA0C81"/>
    <w:rsid w:val="00BA1200"/>
    <w:rsid w:val="00BA1358"/>
    <w:rsid w:val="00BA26FF"/>
    <w:rsid w:val="00BA2B95"/>
    <w:rsid w:val="00BA3179"/>
    <w:rsid w:val="00BA3790"/>
    <w:rsid w:val="00BA39BF"/>
    <w:rsid w:val="00BA5121"/>
    <w:rsid w:val="00BA73EA"/>
    <w:rsid w:val="00BA74A0"/>
    <w:rsid w:val="00BB2FA4"/>
    <w:rsid w:val="00BB2FC5"/>
    <w:rsid w:val="00BB3A32"/>
    <w:rsid w:val="00BB3B15"/>
    <w:rsid w:val="00BB4059"/>
    <w:rsid w:val="00BB57A7"/>
    <w:rsid w:val="00BB69F1"/>
    <w:rsid w:val="00BB6F66"/>
    <w:rsid w:val="00BB7E68"/>
    <w:rsid w:val="00BB7EB1"/>
    <w:rsid w:val="00BC0861"/>
    <w:rsid w:val="00BC5D14"/>
    <w:rsid w:val="00BC684E"/>
    <w:rsid w:val="00BC794F"/>
    <w:rsid w:val="00BD19BC"/>
    <w:rsid w:val="00BD3646"/>
    <w:rsid w:val="00BD58E5"/>
    <w:rsid w:val="00BD64E7"/>
    <w:rsid w:val="00BD69F4"/>
    <w:rsid w:val="00BD748E"/>
    <w:rsid w:val="00BE0D29"/>
    <w:rsid w:val="00BE116B"/>
    <w:rsid w:val="00BE1BAD"/>
    <w:rsid w:val="00BE3030"/>
    <w:rsid w:val="00BE33AC"/>
    <w:rsid w:val="00BE34C9"/>
    <w:rsid w:val="00BE3ABB"/>
    <w:rsid w:val="00BE3DD6"/>
    <w:rsid w:val="00BE433A"/>
    <w:rsid w:val="00BE4B7B"/>
    <w:rsid w:val="00BE57A5"/>
    <w:rsid w:val="00BE5E73"/>
    <w:rsid w:val="00BF0606"/>
    <w:rsid w:val="00BF1F21"/>
    <w:rsid w:val="00BF4275"/>
    <w:rsid w:val="00BF57DC"/>
    <w:rsid w:val="00BF6CBE"/>
    <w:rsid w:val="00BF6E60"/>
    <w:rsid w:val="00BF78A4"/>
    <w:rsid w:val="00C0006B"/>
    <w:rsid w:val="00C01BD3"/>
    <w:rsid w:val="00C01DEA"/>
    <w:rsid w:val="00C01E0A"/>
    <w:rsid w:val="00C02713"/>
    <w:rsid w:val="00C036D7"/>
    <w:rsid w:val="00C04318"/>
    <w:rsid w:val="00C0486A"/>
    <w:rsid w:val="00C0576F"/>
    <w:rsid w:val="00C05C01"/>
    <w:rsid w:val="00C069D8"/>
    <w:rsid w:val="00C0706A"/>
    <w:rsid w:val="00C07B88"/>
    <w:rsid w:val="00C106BA"/>
    <w:rsid w:val="00C1081B"/>
    <w:rsid w:val="00C1088A"/>
    <w:rsid w:val="00C117C7"/>
    <w:rsid w:val="00C14566"/>
    <w:rsid w:val="00C1556B"/>
    <w:rsid w:val="00C16409"/>
    <w:rsid w:val="00C20BA7"/>
    <w:rsid w:val="00C22A38"/>
    <w:rsid w:val="00C234CE"/>
    <w:rsid w:val="00C26710"/>
    <w:rsid w:val="00C26D0E"/>
    <w:rsid w:val="00C26DB6"/>
    <w:rsid w:val="00C26F9C"/>
    <w:rsid w:val="00C27729"/>
    <w:rsid w:val="00C27F9A"/>
    <w:rsid w:val="00C32140"/>
    <w:rsid w:val="00C3352D"/>
    <w:rsid w:val="00C34051"/>
    <w:rsid w:val="00C364BE"/>
    <w:rsid w:val="00C404BB"/>
    <w:rsid w:val="00C43C92"/>
    <w:rsid w:val="00C4502A"/>
    <w:rsid w:val="00C46AFB"/>
    <w:rsid w:val="00C46E8E"/>
    <w:rsid w:val="00C50307"/>
    <w:rsid w:val="00C51A89"/>
    <w:rsid w:val="00C53288"/>
    <w:rsid w:val="00C53351"/>
    <w:rsid w:val="00C53920"/>
    <w:rsid w:val="00C53AEA"/>
    <w:rsid w:val="00C54006"/>
    <w:rsid w:val="00C550D6"/>
    <w:rsid w:val="00C6042B"/>
    <w:rsid w:val="00C60EBD"/>
    <w:rsid w:val="00C60F29"/>
    <w:rsid w:val="00C61B15"/>
    <w:rsid w:val="00C620A1"/>
    <w:rsid w:val="00C62FC8"/>
    <w:rsid w:val="00C63695"/>
    <w:rsid w:val="00C639B2"/>
    <w:rsid w:val="00C64481"/>
    <w:rsid w:val="00C644CC"/>
    <w:rsid w:val="00C644E0"/>
    <w:rsid w:val="00C66ABB"/>
    <w:rsid w:val="00C67060"/>
    <w:rsid w:val="00C67550"/>
    <w:rsid w:val="00C703C2"/>
    <w:rsid w:val="00C70625"/>
    <w:rsid w:val="00C7071B"/>
    <w:rsid w:val="00C70836"/>
    <w:rsid w:val="00C7287A"/>
    <w:rsid w:val="00C7329E"/>
    <w:rsid w:val="00C74E9A"/>
    <w:rsid w:val="00C75CDC"/>
    <w:rsid w:val="00C77BA5"/>
    <w:rsid w:val="00C80500"/>
    <w:rsid w:val="00C829E3"/>
    <w:rsid w:val="00C82F4A"/>
    <w:rsid w:val="00C837D7"/>
    <w:rsid w:val="00C83B7E"/>
    <w:rsid w:val="00C83E88"/>
    <w:rsid w:val="00C84176"/>
    <w:rsid w:val="00C84AC7"/>
    <w:rsid w:val="00C84BA2"/>
    <w:rsid w:val="00C851D8"/>
    <w:rsid w:val="00C8539A"/>
    <w:rsid w:val="00C856A9"/>
    <w:rsid w:val="00C85B40"/>
    <w:rsid w:val="00C85DB7"/>
    <w:rsid w:val="00C87507"/>
    <w:rsid w:val="00C90EB5"/>
    <w:rsid w:val="00C912CC"/>
    <w:rsid w:val="00C91E38"/>
    <w:rsid w:val="00C92F80"/>
    <w:rsid w:val="00C953E5"/>
    <w:rsid w:val="00C95B70"/>
    <w:rsid w:val="00C97071"/>
    <w:rsid w:val="00C97402"/>
    <w:rsid w:val="00C97744"/>
    <w:rsid w:val="00C97A68"/>
    <w:rsid w:val="00CA112E"/>
    <w:rsid w:val="00CA18C6"/>
    <w:rsid w:val="00CA35AF"/>
    <w:rsid w:val="00CA4A3F"/>
    <w:rsid w:val="00CA4C33"/>
    <w:rsid w:val="00CA71B9"/>
    <w:rsid w:val="00CA71FA"/>
    <w:rsid w:val="00CA7DAA"/>
    <w:rsid w:val="00CB04F1"/>
    <w:rsid w:val="00CB0562"/>
    <w:rsid w:val="00CB0BFF"/>
    <w:rsid w:val="00CB1E9C"/>
    <w:rsid w:val="00CB2FB1"/>
    <w:rsid w:val="00CB4CB6"/>
    <w:rsid w:val="00CB79B7"/>
    <w:rsid w:val="00CC004D"/>
    <w:rsid w:val="00CC068A"/>
    <w:rsid w:val="00CC0BDB"/>
    <w:rsid w:val="00CC13DA"/>
    <w:rsid w:val="00CC14B1"/>
    <w:rsid w:val="00CC1719"/>
    <w:rsid w:val="00CC454E"/>
    <w:rsid w:val="00CC5072"/>
    <w:rsid w:val="00CC6367"/>
    <w:rsid w:val="00CC685A"/>
    <w:rsid w:val="00CC6F69"/>
    <w:rsid w:val="00CC7905"/>
    <w:rsid w:val="00CD055D"/>
    <w:rsid w:val="00CD3DD4"/>
    <w:rsid w:val="00CD4268"/>
    <w:rsid w:val="00CD478C"/>
    <w:rsid w:val="00CD4992"/>
    <w:rsid w:val="00CD5395"/>
    <w:rsid w:val="00CD6F3C"/>
    <w:rsid w:val="00CD7481"/>
    <w:rsid w:val="00CE0CC4"/>
    <w:rsid w:val="00CE2FFB"/>
    <w:rsid w:val="00CE35D4"/>
    <w:rsid w:val="00CE40F6"/>
    <w:rsid w:val="00CE419F"/>
    <w:rsid w:val="00CE5C5F"/>
    <w:rsid w:val="00CE6AC5"/>
    <w:rsid w:val="00CE7B5D"/>
    <w:rsid w:val="00CE7CC3"/>
    <w:rsid w:val="00CE7EFA"/>
    <w:rsid w:val="00CE7FAF"/>
    <w:rsid w:val="00CF128A"/>
    <w:rsid w:val="00CF1718"/>
    <w:rsid w:val="00CF24F2"/>
    <w:rsid w:val="00CF29B5"/>
    <w:rsid w:val="00CF377C"/>
    <w:rsid w:val="00CF3A28"/>
    <w:rsid w:val="00CF4DF9"/>
    <w:rsid w:val="00CF735E"/>
    <w:rsid w:val="00CF7841"/>
    <w:rsid w:val="00CF7B3D"/>
    <w:rsid w:val="00D00D2E"/>
    <w:rsid w:val="00D0139B"/>
    <w:rsid w:val="00D014E7"/>
    <w:rsid w:val="00D023A6"/>
    <w:rsid w:val="00D02FCA"/>
    <w:rsid w:val="00D0412E"/>
    <w:rsid w:val="00D04D3A"/>
    <w:rsid w:val="00D051D7"/>
    <w:rsid w:val="00D0615A"/>
    <w:rsid w:val="00D06DA2"/>
    <w:rsid w:val="00D11559"/>
    <w:rsid w:val="00D12C0D"/>
    <w:rsid w:val="00D13E6E"/>
    <w:rsid w:val="00D14FC0"/>
    <w:rsid w:val="00D15500"/>
    <w:rsid w:val="00D1580E"/>
    <w:rsid w:val="00D16745"/>
    <w:rsid w:val="00D16D2F"/>
    <w:rsid w:val="00D2036F"/>
    <w:rsid w:val="00D20C25"/>
    <w:rsid w:val="00D22BE3"/>
    <w:rsid w:val="00D244F3"/>
    <w:rsid w:val="00D27C0F"/>
    <w:rsid w:val="00D27FFA"/>
    <w:rsid w:val="00D30652"/>
    <w:rsid w:val="00D3189D"/>
    <w:rsid w:val="00D3310C"/>
    <w:rsid w:val="00D3395A"/>
    <w:rsid w:val="00D369AC"/>
    <w:rsid w:val="00D402B7"/>
    <w:rsid w:val="00D40423"/>
    <w:rsid w:val="00D40501"/>
    <w:rsid w:val="00D41153"/>
    <w:rsid w:val="00D41844"/>
    <w:rsid w:val="00D430EE"/>
    <w:rsid w:val="00D432B0"/>
    <w:rsid w:val="00D43EB1"/>
    <w:rsid w:val="00D453A5"/>
    <w:rsid w:val="00D46571"/>
    <w:rsid w:val="00D46B8E"/>
    <w:rsid w:val="00D47A60"/>
    <w:rsid w:val="00D50BAC"/>
    <w:rsid w:val="00D50FCE"/>
    <w:rsid w:val="00D52204"/>
    <w:rsid w:val="00D5301A"/>
    <w:rsid w:val="00D53448"/>
    <w:rsid w:val="00D54842"/>
    <w:rsid w:val="00D55B28"/>
    <w:rsid w:val="00D56833"/>
    <w:rsid w:val="00D600B9"/>
    <w:rsid w:val="00D60350"/>
    <w:rsid w:val="00D6053F"/>
    <w:rsid w:val="00D61A48"/>
    <w:rsid w:val="00D65060"/>
    <w:rsid w:val="00D65BFD"/>
    <w:rsid w:val="00D65FED"/>
    <w:rsid w:val="00D66F08"/>
    <w:rsid w:val="00D6704B"/>
    <w:rsid w:val="00D67B71"/>
    <w:rsid w:val="00D70EE9"/>
    <w:rsid w:val="00D7104D"/>
    <w:rsid w:val="00D71C98"/>
    <w:rsid w:val="00D7214D"/>
    <w:rsid w:val="00D72CF0"/>
    <w:rsid w:val="00D72D7C"/>
    <w:rsid w:val="00D744DA"/>
    <w:rsid w:val="00D75CD5"/>
    <w:rsid w:val="00D76061"/>
    <w:rsid w:val="00D77413"/>
    <w:rsid w:val="00D80B2A"/>
    <w:rsid w:val="00D81ADF"/>
    <w:rsid w:val="00D82B49"/>
    <w:rsid w:val="00D836B7"/>
    <w:rsid w:val="00D83D02"/>
    <w:rsid w:val="00D840D3"/>
    <w:rsid w:val="00D84FC7"/>
    <w:rsid w:val="00D8508B"/>
    <w:rsid w:val="00D865AB"/>
    <w:rsid w:val="00D904F2"/>
    <w:rsid w:val="00D91DCA"/>
    <w:rsid w:val="00D926D3"/>
    <w:rsid w:val="00D927D4"/>
    <w:rsid w:val="00D92CDB"/>
    <w:rsid w:val="00D94393"/>
    <w:rsid w:val="00D944F7"/>
    <w:rsid w:val="00D95EE9"/>
    <w:rsid w:val="00D969A1"/>
    <w:rsid w:val="00D97BFD"/>
    <w:rsid w:val="00DA02A2"/>
    <w:rsid w:val="00DA16F4"/>
    <w:rsid w:val="00DA3074"/>
    <w:rsid w:val="00DA55FB"/>
    <w:rsid w:val="00DA5F5E"/>
    <w:rsid w:val="00DA7009"/>
    <w:rsid w:val="00DA7B7A"/>
    <w:rsid w:val="00DB110E"/>
    <w:rsid w:val="00DB211F"/>
    <w:rsid w:val="00DB23A0"/>
    <w:rsid w:val="00DB23FA"/>
    <w:rsid w:val="00DB399D"/>
    <w:rsid w:val="00DB3A3E"/>
    <w:rsid w:val="00DB739D"/>
    <w:rsid w:val="00DC1F6E"/>
    <w:rsid w:val="00DC289C"/>
    <w:rsid w:val="00DC2F87"/>
    <w:rsid w:val="00DC337A"/>
    <w:rsid w:val="00DC36CE"/>
    <w:rsid w:val="00DC5102"/>
    <w:rsid w:val="00DC5F65"/>
    <w:rsid w:val="00DC61FA"/>
    <w:rsid w:val="00DC680F"/>
    <w:rsid w:val="00DC6CB1"/>
    <w:rsid w:val="00DD056A"/>
    <w:rsid w:val="00DD08A2"/>
    <w:rsid w:val="00DD0B1D"/>
    <w:rsid w:val="00DD0DC4"/>
    <w:rsid w:val="00DD11A8"/>
    <w:rsid w:val="00DD2B1C"/>
    <w:rsid w:val="00DD2F64"/>
    <w:rsid w:val="00DD34DD"/>
    <w:rsid w:val="00DE4B65"/>
    <w:rsid w:val="00DE58F5"/>
    <w:rsid w:val="00DE5ACC"/>
    <w:rsid w:val="00DE6093"/>
    <w:rsid w:val="00DE649A"/>
    <w:rsid w:val="00DE74E5"/>
    <w:rsid w:val="00DE7DA1"/>
    <w:rsid w:val="00DF00E1"/>
    <w:rsid w:val="00DF0B7F"/>
    <w:rsid w:val="00DF0F66"/>
    <w:rsid w:val="00DF1866"/>
    <w:rsid w:val="00DF26FA"/>
    <w:rsid w:val="00DF3676"/>
    <w:rsid w:val="00DF38BF"/>
    <w:rsid w:val="00DF4F8B"/>
    <w:rsid w:val="00DF6EB4"/>
    <w:rsid w:val="00E03512"/>
    <w:rsid w:val="00E04700"/>
    <w:rsid w:val="00E047FB"/>
    <w:rsid w:val="00E05FA2"/>
    <w:rsid w:val="00E063AA"/>
    <w:rsid w:val="00E069C4"/>
    <w:rsid w:val="00E06A14"/>
    <w:rsid w:val="00E104A8"/>
    <w:rsid w:val="00E10ADE"/>
    <w:rsid w:val="00E110C4"/>
    <w:rsid w:val="00E114CB"/>
    <w:rsid w:val="00E1241B"/>
    <w:rsid w:val="00E126F8"/>
    <w:rsid w:val="00E13860"/>
    <w:rsid w:val="00E14112"/>
    <w:rsid w:val="00E147F2"/>
    <w:rsid w:val="00E21D2B"/>
    <w:rsid w:val="00E24507"/>
    <w:rsid w:val="00E246F8"/>
    <w:rsid w:val="00E2493F"/>
    <w:rsid w:val="00E254F7"/>
    <w:rsid w:val="00E25A6F"/>
    <w:rsid w:val="00E260A4"/>
    <w:rsid w:val="00E271AF"/>
    <w:rsid w:val="00E27460"/>
    <w:rsid w:val="00E32A73"/>
    <w:rsid w:val="00E32DCE"/>
    <w:rsid w:val="00E33028"/>
    <w:rsid w:val="00E33553"/>
    <w:rsid w:val="00E34335"/>
    <w:rsid w:val="00E3492D"/>
    <w:rsid w:val="00E34CB0"/>
    <w:rsid w:val="00E357F2"/>
    <w:rsid w:val="00E37778"/>
    <w:rsid w:val="00E37A5A"/>
    <w:rsid w:val="00E409DD"/>
    <w:rsid w:val="00E41008"/>
    <w:rsid w:val="00E41036"/>
    <w:rsid w:val="00E4164F"/>
    <w:rsid w:val="00E41F1B"/>
    <w:rsid w:val="00E42FC7"/>
    <w:rsid w:val="00E432B8"/>
    <w:rsid w:val="00E4385F"/>
    <w:rsid w:val="00E469AC"/>
    <w:rsid w:val="00E47142"/>
    <w:rsid w:val="00E47EA0"/>
    <w:rsid w:val="00E513CA"/>
    <w:rsid w:val="00E537AD"/>
    <w:rsid w:val="00E5386B"/>
    <w:rsid w:val="00E5407A"/>
    <w:rsid w:val="00E55A23"/>
    <w:rsid w:val="00E55CD0"/>
    <w:rsid w:val="00E55EBE"/>
    <w:rsid w:val="00E60BDD"/>
    <w:rsid w:val="00E61868"/>
    <w:rsid w:val="00E6350E"/>
    <w:rsid w:val="00E64F37"/>
    <w:rsid w:val="00E65E5B"/>
    <w:rsid w:val="00E66EE5"/>
    <w:rsid w:val="00E671DD"/>
    <w:rsid w:val="00E67589"/>
    <w:rsid w:val="00E67AA1"/>
    <w:rsid w:val="00E67B04"/>
    <w:rsid w:val="00E70D45"/>
    <w:rsid w:val="00E721D4"/>
    <w:rsid w:val="00E72C22"/>
    <w:rsid w:val="00E7407E"/>
    <w:rsid w:val="00E74287"/>
    <w:rsid w:val="00E7439C"/>
    <w:rsid w:val="00E74727"/>
    <w:rsid w:val="00E74D7E"/>
    <w:rsid w:val="00E75332"/>
    <w:rsid w:val="00E75441"/>
    <w:rsid w:val="00E764A5"/>
    <w:rsid w:val="00E765F6"/>
    <w:rsid w:val="00E769FD"/>
    <w:rsid w:val="00E76C7B"/>
    <w:rsid w:val="00E77663"/>
    <w:rsid w:val="00E77AAF"/>
    <w:rsid w:val="00E77B7B"/>
    <w:rsid w:val="00E80170"/>
    <w:rsid w:val="00E80877"/>
    <w:rsid w:val="00E82420"/>
    <w:rsid w:val="00E82EBA"/>
    <w:rsid w:val="00E835BF"/>
    <w:rsid w:val="00E83978"/>
    <w:rsid w:val="00E849A1"/>
    <w:rsid w:val="00E84C13"/>
    <w:rsid w:val="00E856F8"/>
    <w:rsid w:val="00E85A14"/>
    <w:rsid w:val="00E861D2"/>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3DFC"/>
    <w:rsid w:val="00EA50E1"/>
    <w:rsid w:val="00EA5B26"/>
    <w:rsid w:val="00EA5E32"/>
    <w:rsid w:val="00EA6E0C"/>
    <w:rsid w:val="00EB032D"/>
    <w:rsid w:val="00EB0706"/>
    <w:rsid w:val="00EB0CBF"/>
    <w:rsid w:val="00EB2903"/>
    <w:rsid w:val="00EB3562"/>
    <w:rsid w:val="00EB3D7B"/>
    <w:rsid w:val="00EB4927"/>
    <w:rsid w:val="00EB69F4"/>
    <w:rsid w:val="00EB6B97"/>
    <w:rsid w:val="00EC044F"/>
    <w:rsid w:val="00EC045A"/>
    <w:rsid w:val="00EC10A7"/>
    <w:rsid w:val="00EC2100"/>
    <w:rsid w:val="00EC23E0"/>
    <w:rsid w:val="00EC2704"/>
    <w:rsid w:val="00EC3C72"/>
    <w:rsid w:val="00EC48E7"/>
    <w:rsid w:val="00EC5DDD"/>
    <w:rsid w:val="00EC6CEC"/>
    <w:rsid w:val="00ED2337"/>
    <w:rsid w:val="00ED424D"/>
    <w:rsid w:val="00ED49BE"/>
    <w:rsid w:val="00ED6AF9"/>
    <w:rsid w:val="00EE07E8"/>
    <w:rsid w:val="00EE087E"/>
    <w:rsid w:val="00EE1389"/>
    <w:rsid w:val="00EE1CC2"/>
    <w:rsid w:val="00EE2F45"/>
    <w:rsid w:val="00EE398A"/>
    <w:rsid w:val="00EE4DB4"/>
    <w:rsid w:val="00EE5A2F"/>
    <w:rsid w:val="00EE68FA"/>
    <w:rsid w:val="00EE7D22"/>
    <w:rsid w:val="00EF1065"/>
    <w:rsid w:val="00EF14FD"/>
    <w:rsid w:val="00EF19FE"/>
    <w:rsid w:val="00EF1D1E"/>
    <w:rsid w:val="00EF2EEE"/>
    <w:rsid w:val="00EF3146"/>
    <w:rsid w:val="00EF422F"/>
    <w:rsid w:val="00EF4380"/>
    <w:rsid w:val="00F0008B"/>
    <w:rsid w:val="00F007D8"/>
    <w:rsid w:val="00F03338"/>
    <w:rsid w:val="00F03655"/>
    <w:rsid w:val="00F03BE6"/>
    <w:rsid w:val="00F03D27"/>
    <w:rsid w:val="00F04563"/>
    <w:rsid w:val="00F04C45"/>
    <w:rsid w:val="00F055AD"/>
    <w:rsid w:val="00F11445"/>
    <w:rsid w:val="00F127FA"/>
    <w:rsid w:val="00F14AF6"/>
    <w:rsid w:val="00F152C7"/>
    <w:rsid w:val="00F16EB2"/>
    <w:rsid w:val="00F17597"/>
    <w:rsid w:val="00F176E1"/>
    <w:rsid w:val="00F17B2B"/>
    <w:rsid w:val="00F21E91"/>
    <w:rsid w:val="00F22162"/>
    <w:rsid w:val="00F2686D"/>
    <w:rsid w:val="00F26C54"/>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9A5"/>
    <w:rsid w:val="00F40D1D"/>
    <w:rsid w:val="00F40FA3"/>
    <w:rsid w:val="00F417AB"/>
    <w:rsid w:val="00F421B8"/>
    <w:rsid w:val="00F42995"/>
    <w:rsid w:val="00F434A4"/>
    <w:rsid w:val="00F44481"/>
    <w:rsid w:val="00F463AE"/>
    <w:rsid w:val="00F46AB9"/>
    <w:rsid w:val="00F46C5B"/>
    <w:rsid w:val="00F47488"/>
    <w:rsid w:val="00F47F17"/>
    <w:rsid w:val="00F501C4"/>
    <w:rsid w:val="00F503F6"/>
    <w:rsid w:val="00F50CE4"/>
    <w:rsid w:val="00F51AB7"/>
    <w:rsid w:val="00F52A90"/>
    <w:rsid w:val="00F5326A"/>
    <w:rsid w:val="00F5373C"/>
    <w:rsid w:val="00F54BB1"/>
    <w:rsid w:val="00F55DB8"/>
    <w:rsid w:val="00F568FA"/>
    <w:rsid w:val="00F57897"/>
    <w:rsid w:val="00F57FB4"/>
    <w:rsid w:val="00F60B73"/>
    <w:rsid w:val="00F60D1F"/>
    <w:rsid w:val="00F6190C"/>
    <w:rsid w:val="00F63B0F"/>
    <w:rsid w:val="00F64105"/>
    <w:rsid w:val="00F65C5B"/>
    <w:rsid w:val="00F73993"/>
    <w:rsid w:val="00F73BDC"/>
    <w:rsid w:val="00F75FA9"/>
    <w:rsid w:val="00F76C70"/>
    <w:rsid w:val="00F800FF"/>
    <w:rsid w:val="00F82119"/>
    <w:rsid w:val="00F82570"/>
    <w:rsid w:val="00F82AED"/>
    <w:rsid w:val="00F82D3F"/>
    <w:rsid w:val="00F8355A"/>
    <w:rsid w:val="00F84A0A"/>
    <w:rsid w:val="00F8502B"/>
    <w:rsid w:val="00F858FC"/>
    <w:rsid w:val="00F8714D"/>
    <w:rsid w:val="00F90AE0"/>
    <w:rsid w:val="00F91A7B"/>
    <w:rsid w:val="00F91D6E"/>
    <w:rsid w:val="00F93D59"/>
    <w:rsid w:val="00F93DA1"/>
    <w:rsid w:val="00F94185"/>
    <w:rsid w:val="00F941E5"/>
    <w:rsid w:val="00F950C9"/>
    <w:rsid w:val="00F95172"/>
    <w:rsid w:val="00F95500"/>
    <w:rsid w:val="00F95D57"/>
    <w:rsid w:val="00F95E8B"/>
    <w:rsid w:val="00F96058"/>
    <w:rsid w:val="00FA013F"/>
    <w:rsid w:val="00FA06E6"/>
    <w:rsid w:val="00FA1510"/>
    <w:rsid w:val="00FA18C2"/>
    <w:rsid w:val="00FA47DC"/>
    <w:rsid w:val="00FA5792"/>
    <w:rsid w:val="00FA5971"/>
    <w:rsid w:val="00FA6748"/>
    <w:rsid w:val="00FA6A0F"/>
    <w:rsid w:val="00FB14D2"/>
    <w:rsid w:val="00FB416C"/>
    <w:rsid w:val="00FB4820"/>
    <w:rsid w:val="00FB5F67"/>
    <w:rsid w:val="00FB75EC"/>
    <w:rsid w:val="00FC2567"/>
    <w:rsid w:val="00FC30D9"/>
    <w:rsid w:val="00FC37B5"/>
    <w:rsid w:val="00FC3FC5"/>
    <w:rsid w:val="00FC49B4"/>
    <w:rsid w:val="00FC55BA"/>
    <w:rsid w:val="00FC55D8"/>
    <w:rsid w:val="00FD0621"/>
    <w:rsid w:val="00FD097D"/>
    <w:rsid w:val="00FD0A9A"/>
    <w:rsid w:val="00FD0C54"/>
    <w:rsid w:val="00FD2034"/>
    <w:rsid w:val="00FD2A2D"/>
    <w:rsid w:val="00FD3B60"/>
    <w:rsid w:val="00FD5E5D"/>
    <w:rsid w:val="00FD5ED4"/>
    <w:rsid w:val="00FD64A1"/>
    <w:rsid w:val="00FE0FB0"/>
    <w:rsid w:val="00FE1747"/>
    <w:rsid w:val="00FE175F"/>
    <w:rsid w:val="00FE2AEA"/>
    <w:rsid w:val="00FE4036"/>
    <w:rsid w:val="00FE44BB"/>
    <w:rsid w:val="00FE4EDE"/>
    <w:rsid w:val="00FE5213"/>
    <w:rsid w:val="00FE583C"/>
    <w:rsid w:val="00FE589F"/>
    <w:rsid w:val="00FE5CC4"/>
    <w:rsid w:val="00FF233F"/>
    <w:rsid w:val="00FF374D"/>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6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EndnoteText">
    <w:name w:val="endnote text"/>
    <w:basedOn w:val="Normal"/>
    <w:link w:val="EndnoteTextChar"/>
    <w:uiPriority w:val="99"/>
    <w:semiHidden/>
    <w:unhideWhenUsed/>
    <w:rsid w:val="00AF33AD"/>
    <w:rPr>
      <w:sz w:val="20"/>
      <w:szCs w:val="20"/>
    </w:rPr>
  </w:style>
  <w:style w:type="character" w:customStyle="1" w:styleId="EndnoteTextChar">
    <w:name w:val="Endnote Text Char"/>
    <w:basedOn w:val="DefaultParagraphFont"/>
    <w:link w:val="EndnoteText"/>
    <w:uiPriority w:val="99"/>
    <w:semiHidden/>
    <w:rsid w:val="00AF33AD"/>
    <w:rPr>
      <w:rFonts w:ascii="Times New Roman" w:eastAsia="Times New Roman" w:hAnsi="Times New Roman"/>
    </w:rPr>
  </w:style>
  <w:style w:type="character" w:styleId="EndnoteReference">
    <w:name w:val="endnote reference"/>
    <w:basedOn w:val="DefaultParagraphFont"/>
    <w:uiPriority w:val="99"/>
    <w:semiHidden/>
    <w:unhideWhenUsed/>
    <w:rsid w:val="00AF33AD"/>
    <w:rPr>
      <w:vertAlign w:val="superscript"/>
    </w:rPr>
  </w:style>
  <w:style w:type="character" w:styleId="CommentReference">
    <w:name w:val="annotation reference"/>
    <w:basedOn w:val="DefaultParagraphFont"/>
    <w:uiPriority w:val="99"/>
    <w:semiHidden/>
    <w:unhideWhenUsed/>
    <w:rsid w:val="00AD6D4D"/>
    <w:rPr>
      <w:sz w:val="16"/>
      <w:szCs w:val="16"/>
    </w:rPr>
  </w:style>
  <w:style w:type="paragraph" w:styleId="CommentText">
    <w:name w:val="annotation text"/>
    <w:basedOn w:val="Normal"/>
    <w:link w:val="CommentTextChar"/>
    <w:uiPriority w:val="99"/>
    <w:semiHidden/>
    <w:unhideWhenUsed/>
    <w:rsid w:val="00AD6D4D"/>
    <w:rPr>
      <w:sz w:val="20"/>
      <w:szCs w:val="20"/>
    </w:rPr>
  </w:style>
  <w:style w:type="character" w:customStyle="1" w:styleId="CommentTextChar">
    <w:name w:val="Comment Text Char"/>
    <w:basedOn w:val="DefaultParagraphFont"/>
    <w:link w:val="CommentText"/>
    <w:uiPriority w:val="99"/>
    <w:semiHidden/>
    <w:rsid w:val="00AD6D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D6D4D"/>
    <w:rPr>
      <w:b/>
      <w:bCs/>
    </w:rPr>
  </w:style>
  <w:style w:type="character" w:customStyle="1" w:styleId="CommentSubjectChar">
    <w:name w:val="Comment Subject Char"/>
    <w:basedOn w:val="CommentTextChar"/>
    <w:link w:val="CommentSubject"/>
    <w:uiPriority w:val="99"/>
    <w:semiHidden/>
    <w:rsid w:val="00AD6D4D"/>
    <w:rPr>
      <w:b/>
      <w:bCs/>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19C63-B4F0-4DC0-AD1B-64DFE448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621</Words>
  <Characters>3541</Characters>
  <Application>Microsoft Office Word</Application>
  <DocSecurity>0</DocSecurity>
  <Lines>29</Lines>
  <Paragraphs>8</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2021-03-12T09:36:00Z</cp:lastPrinted>
  <dcterms:created xsi:type="dcterms:W3CDTF">2021-03-12T09:45:00Z</dcterms:created>
  <dcterms:modified xsi:type="dcterms:W3CDTF">2021-03-12T09:45:00Z</dcterms:modified>
</cp:coreProperties>
</file>