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610E20" w:rsidTr="00425A21">
        <w:tc>
          <w:tcPr>
            <w:tcW w:w="3802" w:type="dxa"/>
          </w:tcPr>
          <w:p w:rsidR="0066141C" w:rsidRPr="00610E20" w:rsidRDefault="0066141C" w:rsidP="00117C7C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7174295" r:id="rId9"/>
              </w:object>
            </w:r>
          </w:p>
        </w:tc>
        <w:tc>
          <w:tcPr>
            <w:tcW w:w="5648" w:type="dxa"/>
          </w:tcPr>
          <w:p w:rsidR="0066141C" w:rsidRPr="00610E20" w:rsidRDefault="0066141C" w:rsidP="0066141C">
            <w:pPr>
              <w:ind w:left="1850"/>
              <w:rPr>
                <w:rFonts w:asciiTheme="majorHAnsi" w:hAnsiTheme="majorHAnsi"/>
                <w:b/>
              </w:rPr>
            </w:pPr>
          </w:p>
        </w:tc>
      </w:tr>
      <w:tr w:rsidR="00236C82" w:rsidRPr="00610E20" w:rsidTr="0066141C">
        <w:tc>
          <w:tcPr>
            <w:tcW w:w="3802" w:type="dxa"/>
          </w:tcPr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610E20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ΑΔΙΑΒΑΘΜΗΤΟ</w:t>
            </w:r>
            <w:r w:rsidR="00341856" w:rsidRPr="00610E20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610E20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610E20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610E20">
              <w:rPr>
                <w:rFonts w:asciiTheme="majorHAnsi" w:hAnsiTheme="majorHAnsi"/>
                <w:b/>
              </w:rPr>
              <w:t xml:space="preserve">       </w:t>
            </w:r>
            <w:r w:rsidR="00940FB2" w:rsidRPr="00610E20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610E20" w:rsidTr="00782E71">
              <w:tc>
                <w:tcPr>
                  <w:tcW w:w="3827" w:type="dxa"/>
                </w:tcPr>
                <w:p w:rsidR="00AB1595" w:rsidRPr="00610E20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610E20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610E20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Βερολίνο,</w:t>
                  </w:r>
                  <w:r w:rsidR="00D744DA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B84A9A">
                    <w:rPr>
                      <w:rFonts w:asciiTheme="majorHAnsi" w:hAnsiTheme="majorHAnsi"/>
                      <w:lang w:val="en-GB"/>
                    </w:rPr>
                    <w:t>7</w:t>
                  </w:r>
                  <w:r w:rsidR="00B84A9A">
                    <w:rPr>
                      <w:rFonts w:asciiTheme="majorHAnsi" w:hAnsiTheme="majorHAnsi"/>
                    </w:rPr>
                    <w:t xml:space="preserve"> Ιουλίου </w:t>
                  </w:r>
                  <w:r w:rsidR="008F4923" w:rsidRPr="00610E20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610E20" w:rsidTr="00782E71">
              <w:tc>
                <w:tcPr>
                  <w:tcW w:w="3827" w:type="dxa"/>
                </w:tcPr>
                <w:p w:rsidR="00236C82" w:rsidRPr="00BD033B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Α.Π.:</w:t>
                  </w:r>
                  <w:r w:rsidR="00C84BA2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3717E3" w:rsidRPr="00610E20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BD033B">
                    <w:rPr>
                      <w:rFonts w:asciiTheme="majorHAnsi" w:hAnsiTheme="majorHAnsi"/>
                    </w:rPr>
                    <w:t>1558</w:t>
                  </w:r>
                </w:p>
              </w:tc>
            </w:tr>
          </w:tbl>
          <w:p w:rsidR="00236C82" w:rsidRPr="00610E20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610E20" w:rsidRDefault="001F7E1F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AB1595" w:rsidRPr="00610E20" w:rsidRDefault="00AB1595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341856" w:rsidRPr="00610E20" w:rsidRDefault="00341856" w:rsidP="00236C82">
      <w:pPr>
        <w:ind w:right="-694"/>
        <w:jc w:val="both"/>
        <w:rPr>
          <w:rFonts w:asciiTheme="majorHAnsi" w:hAnsiTheme="majorHAnsi"/>
          <w:b/>
          <w:bCs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610E20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>3</w:t>
            </w:r>
            <w:r w:rsidR="00730445" w:rsidRPr="00610E20">
              <w:rPr>
                <w:rFonts w:asciiTheme="majorHAnsi" w:hAnsiTheme="majorHAnsi"/>
              </w:rPr>
              <w:t xml:space="preserve"> </w:t>
            </w:r>
            <w:r w:rsidR="00711052" w:rsidRPr="00610E20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610E20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610E20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610E20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610E20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610E20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610E20">
              <w:rPr>
                <w:rFonts w:asciiTheme="majorHAnsi" w:hAnsiTheme="majorHAnsi"/>
              </w:rPr>
              <w:t>Ντύσσελντορφ</w:t>
            </w:r>
            <w:proofErr w:type="spellEnd"/>
            <w:r w:rsidRPr="00610E20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610E20">
              <w:rPr>
                <w:rFonts w:asciiTheme="majorHAnsi" w:hAnsiTheme="majorHAnsi"/>
              </w:rPr>
              <w:t>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610E20">
              <w:rPr>
                <w:rFonts w:asciiTheme="majorHAnsi" w:hAnsiTheme="majorHAnsi"/>
              </w:rPr>
              <w:t>Ενωση</w:t>
            </w:r>
            <w:proofErr w:type="spellEnd"/>
            <w:r w:rsidRPr="00610E20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610E20">
              <w:rPr>
                <w:rFonts w:asciiTheme="majorHAnsi" w:hAnsiTheme="majorHAnsi"/>
              </w:rPr>
              <w:t>Ελληνό</w:t>
            </w:r>
            <w:proofErr w:type="spellEnd"/>
            <w:r w:rsidRPr="00610E20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610E20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Γραφείο κ</w:t>
            </w:r>
            <w:r w:rsidR="00AB1595" w:rsidRPr="00610E20">
              <w:rPr>
                <w:rFonts w:asciiTheme="majorHAnsi" w:hAnsiTheme="majorHAnsi"/>
                <w:bCs/>
              </w:rPr>
              <w:t xml:space="preserve">ας </w:t>
            </w:r>
            <w:r w:rsidRPr="00610E20">
              <w:rPr>
                <w:rFonts w:asciiTheme="majorHAnsi" w:hAnsiTheme="majorHAnsi"/>
                <w:bCs/>
              </w:rPr>
              <w:t>Πρέσβεως</w:t>
            </w:r>
          </w:p>
          <w:p w:rsidR="00AB1595" w:rsidRPr="00610E20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Pr="00610E20" w:rsidRDefault="00057D91" w:rsidP="001D50A2">
      <w:pPr>
        <w:jc w:val="both"/>
        <w:rPr>
          <w:rFonts w:asciiTheme="majorHAnsi" w:hAnsiTheme="majorHAnsi"/>
          <w:bCs/>
        </w:rPr>
      </w:pPr>
    </w:p>
    <w:p w:rsidR="008344B1" w:rsidRDefault="00940FB2" w:rsidP="001D50A2">
      <w:pPr>
        <w:jc w:val="both"/>
        <w:rPr>
          <w:rFonts w:asciiTheme="majorHAnsi" w:hAnsiTheme="majorHAnsi"/>
          <w:b/>
          <w:bCs/>
          <w:i/>
        </w:rPr>
      </w:pPr>
      <w:r w:rsidRPr="00610E20">
        <w:rPr>
          <w:rFonts w:asciiTheme="majorHAnsi" w:hAnsiTheme="majorHAnsi"/>
          <w:b/>
          <w:bCs/>
        </w:rPr>
        <w:t xml:space="preserve">ΘΕΜΑ: </w:t>
      </w:r>
      <w:r w:rsidR="006649F2" w:rsidRPr="00610E20">
        <w:rPr>
          <w:rFonts w:asciiTheme="majorHAnsi" w:hAnsiTheme="majorHAnsi"/>
          <w:b/>
          <w:bCs/>
        </w:rPr>
        <w:t>«</w:t>
      </w:r>
      <w:r w:rsidR="00B84A9A">
        <w:rPr>
          <w:rFonts w:asciiTheme="majorHAnsi" w:hAnsiTheme="majorHAnsi"/>
          <w:b/>
          <w:bCs/>
        </w:rPr>
        <w:t>Γερμανική Κεντρική Στατιστική Αρχή – Απροσδόκητη πτώση των βιομηχανικών παραγγελιών</w:t>
      </w:r>
      <w:r w:rsidRPr="00610E20">
        <w:rPr>
          <w:rFonts w:asciiTheme="majorHAnsi" w:hAnsiTheme="majorHAnsi"/>
          <w:b/>
          <w:bCs/>
          <w:i/>
        </w:rPr>
        <w:t>»</w:t>
      </w:r>
    </w:p>
    <w:p w:rsidR="00B84A9A" w:rsidRDefault="00B84A9A" w:rsidP="001D50A2">
      <w:pPr>
        <w:jc w:val="both"/>
        <w:rPr>
          <w:rFonts w:asciiTheme="majorHAnsi" w:hAnsiTheme="majorHAnsi"/>
          <w:b/>
          <w:bCs/>
          <w:i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Απροσδόκητη πτώση των βιομηχανικών παραγγελιών καταγράφουν τα στοιχεία που δημοσιεύει η Γερμανική Κεντρική Στατιστική Αρχή από τα οποία προκύπτει ότι οι νέες παραγγελίες για γερμανικά βιομηχανικά κυρίως αγαθά κατέγραψαν τον περασμένο </w:t>
      </w:r>
      <w:proofErr w:type="spellStart"/>
      <w:r>
        <w:rPr>
          <w:rFonts w:asciiTheme="majorHAnsi" w:hAnsiTheme="majorHAnsi"/>
          <w:bCs/>
        </w:rPr>
        <w:t>Μάϊο</w:t>
      </w:r>
      <w:proofErr w:type="spellEnd"/>
      <w:r>
        <w:rPr>
          <w:rFonts w:asciiTheme="majorHAnsi" w:hAnsiTheme="majorHAnsi"/>
          <w:bCs/>
        </w:rPr>
        <w:t xml:space="preserve"> τη μεγαλύτερη πτώση από το πρώτο «</w:t>
      </w:r>
      <w:proofErr w:type="spellStart"/>
      <w:r>
        <w:rPr>
          <w:rFonts w:asciiTheme="majorHAnsi" w:hAnsiTheme="majorHAnsi"/>
          <w:bCs/>
          <w:lang w:val="de-DE"/>
        </w:rPr>
        <w:t>Lockdown</w:t>
      </w:r>
      <w:proofErr w:type="spellEnd"/>
      <w:r>
        <w:rPr>
          <w:rFonts w:asciiTheme="majorHAnsi" w:hAnsiTheme="majorHAnsi"/>
          <w:bCs/>
        </w:rPr>
        <w:t>» του 2020. Η πτώση αυτή οφείλεται κυρίως στην ασθενέστερη ζήτηση από χώρες εκτός ευρωζώνης και των λιγότερων συμβάσεων για μηχανήματα και ενδιάμεσα αγαθά.</w:t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Σύμφωνα με τα ίδια στοιχεία οι παραγγελίες για βιομηχανικά αγαθά μειώθηκαν κατά 3,7% σε μηνιαία βάση σε εποχικά προσαρμοσμένους όρους, σηματοδοτώντας την πρώτη πτώση νέων δραστηριοτήτων το 2021. Οι ίδιες εκτιμήσεις έκαναν λόγο για </w:t>
      </w:r>
      <w:r>
        <w:rPr>
          <w:rFonts w:asciiTheme="majorHAnsi" w:hAnsiTheme="majorHAnsi"/>
          <w:bCs/>
        </w:rPr>
        <w:lastRenderedPageBreak/>
        <w:t>αύξηση 1% και έρχεται μετά από την αναθεωρημένη αύξηση 1,2% τον περασμένο Απρίλιο.</w:t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Η περαιτέρω ανάλυση των στοιχείων δείχνει ότι η διεθνής ζήτηση μειώθηκε κατά 6,7%,  με τις παραγγελίες εκτός ευρωζώνης να υποχωρούν κατά 9,3%, ενώ η εγχώρια ζήτηση αυξήθηκε κατά 0,9%.</w:t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Pr="00B84A9A" w:rsidRDefault="00B84A9A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  <w:lang w:val="de-DE"/>
        </w:rPr>
        <w:t>H</w:t>
      </w:r>
      <w:r w:rsidRPr="00B84A9A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ζήτηση για βιομηχανικά αγαθά όπως μηχανήματα και οχήματα μειώθηκε κατά 4,6%, ενώ οι παραγγελίες ενδιάμεσων αγαθών συρρικνώθηκαν στο 3,6%. </w:t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074A04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Ο Προϊστάμενος </w:t>
      </w:r>
    </w:p>
    <w:p w:rsidR="00074A04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</w:p>
    <w:p w:rsidR="00B84A9A" w:rsidRDefault="00B84A9A" w:rsidP="001D50A2">
      <w:pPr>
        <w:jc w:val="both"/>
        <w:rPr>
          <w:rFonts w:asciiTheme="majorHAnsi" w:hAnsiTheme="majorHAnsi"/>
          <w:bCs/>
        </w:rPr>
      </w:pPr>
    </w:p>
    <w:p w:rsidR="00AF258E" w:rsidRDefault="00074A04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</w:r>
      <w:r w:rsidR="00AF258E">
        <w:rPr>
          <w:rFonts w:asciiTheme="majorHAnsi" w:hAnsiTheme="majorHAnsi"/>
          <w:bCs/>
        </w:rPr>
        <w:tab/>
        <w:t xml:space="preserve">          Θεόδωρος </w:t>
      </w:r>
      <w:proofErr w:type="spellStart"/>
      <w:r w:rsidR="00AF258E">
        <w:rPr>
          <w:rFonts w:asciiTheme="majorHAnsi" w:hAnsiTheme="majorHAnsi"/>
          <w:bCs/>
        </w:rPr>
        <w:t>Ξυπολιάς</w:t>
      </w:r>
      <w:proofErr w:type="spellEnd"/>
    </w:p>
    <w:p w:rsidR="00AF258E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Σύμβουλος Ο.Ε.Υ. Α΄ </w:t>
      </w:r>
    </w:p>
    <w:p w:rsidR="00610E20" w:rsidRPr="00610E20" w:rsidRDefault="00610E20" w:rsidP="0051578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</w:t>
      </w:r>
    </w:p>
    <w:p w:rsidR="00DC6CD6" w:rsidRPr="00610E20" w:rsidRDefault="00DC6CD6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</w:p>
    <w:sectPr w:rsidR="00610E20" w:rsidRPr="00610E20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A9A" w:rsidRDefault="00B84A9A" w:rsidP="0014093E">
      <w:r>
        <w:separator/>
      </w:r>
    </w:p>
  </w:endnote>
  <w:endnote w:type="continuationSeparator" w:id="1">
    <w:p w:rsidR="00B84A9A" w:rsidRDefault="00B84A9A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9A" w:rsidRPr="00AF2A95" w:rsidRDefault="00B84A9A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B84A9A" w:rsidRDefault="00B84A9A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B84A9A" w:rsidRPr="00914D01" w:rsidRDefault="00B84A9A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0546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80546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A9A" w:rsidRDefault="00B84A9A" w:rsidP="0014093E">
      <w:r>
        <w:separator/>
      </w:r>
    </w:p>
  </w:footnote>
  <w:footnote w:type="continuationSeparator" w:id="1">
    <w:p w:rsidR="00B84A9A" w:rsidRDefault="00B84A9A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1009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A04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035F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78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2BD2"/>
    <w:rsid w:val="00173A41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97487"/>
    <w:rsid w:val="001A3308"/>
    <w:rsid w:val="001A55C2"/>
    <w:rsid w:val="001A5A3F"/>
    <w:rsid w:val="001A5EE6"/>
    <w:rsid w:val="001A7CAF"/>
    <w:rsid w:val="001B06F2"/>
    <w:rsid w:val="001B0CC8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484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6EC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889"/>
    <w:rsid w:val="00277BAC"/>
    <w:rsid w:val="00280155"/>
    <w:rsid w:val="002809E1"/>
    <w:rsid w:val="0028322D"/>
    <w:rsid w:val="00283C2B"/>
    <w:rsid w:val="00283FE5"/>
    <w:rsid w:val="00284774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471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19CF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1733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5F69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B7FA8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15787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5321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5E6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0E20"/>
    <w:rsid w:val="0061194D"/>
    <w:rsid w:val="00613004"/>
    <w:rsid w:val="00613AB5"/>
    <w:rsid w:val="006144E5"/>
    <w:rsid w:val="00615544"/>
    <w:rsid w:val="00615675"/>
    <w:rsid w:val="00615DF8"/>
    <w:rsid w:val="00616005"/>
    <w:rsid w:val="00616868"/>
    <w:rsid w:val="00616DBC"/>
    <w:rsid w:val="00621359"/>
    <w:rsid w:val="006216F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257B"/>
    <w:rsid w:val="00672C74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1DD3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63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0E75"/>
    <w:rsid w:val="007530A7"/>
    <w:rsid w:val="007554D1"/>
    <w:rsid w:val="007566A6"/>
    <w:rsid w:val="00756931"/>
    <w:rsid w:val="00756B48"/>
    <w:rsid w:val="00757C3D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1B1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1360"/>
    <w:rsid w:val="007E2766"/>
    <w:rsid w:val="007E5A3C"/>
    <w:rsid w:val="007E6442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68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44B1"/>
    <w:rsid w:val="00836537"/>
    <w:rsid w:val="00836AB7"/>
    <w:rsid w:val="0084115F"/>
    <w:rsid w:val="00841660"/>
    <w:rsid w:val="00841EE5"/>
    <w:rsid w:val="00843180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0D17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0691"/>
    <w:rsid w:val="009B21F9"/>
    <w:rsid w:val="009B24EF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46A79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997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326A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58E"/>
    <w:rsid w:val="00AF2A95"/>
    <w:rsid w:val="00AF402E"/>
    <w:rsid w:val="00AF484D"/>
    <w:rsid w:val="00AF7354"/>
    <w:rsid w:val="00AF76C5"/>
    <w:rsid w:val="00B00049"/>
    <w:rsid w:val="00B01DAA"/>
    <w:rsid w:val="00B02841"/>
    <w:rsid w:val="00B02C17"/>
    <w:rsid w:val="00B03B4C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21B0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77F90"/>
    <w:rsid w:val="00B804CF"/>
    <w:rsid w:val="00B81CA0"/>
    <w:rsid w:val="00B82C97"/>
    <w:rsid w:val="00B84A9A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669E"/>
    <w:rsid w:val="00BA73EA"/>
    <w:rsid w:val="00BA74A0"/>
    <w:rsid w:val="00BB2289"/>
    <w:rsid w:val="00BB2FA4"/>
    <w:rsid w:val="00BB2FC5"/>
    <w:rsid w:val="00BB3A32"/>
    <w:rsid w:val="00BB3B15"/>
    <w:rsid w:val="00BB57A7"/>
    <w:rsid w:val="00BB69F1"/>
    <w:rsid w:val="00BB6F66"/>
    <w:rsid w:val="00BC0861"/>
    <w:rsid w:val="00BC3884"/>
    <w:rsid w:val="00BC5D14"/>
    <w:rsid w:val="00BC794F"/>
    <w:rsid w:val="00BD033B"/>
    <w:rsid w:val="00BD19BC"/>
    <w:rsid w:val="00BD58E5"/>
    <w:rsid w:val="00BD64E7"/>
    <w:rsid w:val="00BD69F4"/>
    <w:rsid w:val="00BD6B46"/>
    <w:rsid w:val="00BD748E"/>
    <w:rsid w:val="00BE0D29"/>
    <w:rsid w:val="00BE116B"/>
    <w:rsid w:val="00BE268E"/>
    <w:rsid w:val="00BE2AEF"/>
    <w:rsid w:val="00BE33AC"/>
    <w:rsid w:val="00BE34C9"/>
    <w:rsid w:val="00BE3ABB"/>
    <w:rsid w:val="00BE3DD6"/>
    <w:rsid w:val="00BE433A"/>
    <w:rsid w:val="00BE4B7B"/>
    <w:rsid w:val="00BE57A5"/>
    <w:rsid w:val="00BE5E73"/>
    <w:rsid w:val="00BE6A78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2E3D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DC1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AFA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31F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BE1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6705"/>
    <w:rsid w:val="00DE74E5"/>
    <w:rsid w:val="00DE7DA1"/>
    <w:rsid w:val="00DF00E1"/>
    <w:rsid w:val="00DF034F"/>
    <w:rsid w:val="00DF0B7F"/>
    <w:rsid w:val="00DF0F66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0DBB"/>
    <w:rsid w:val="00E110C4"/>
    <w:rsid w:val="00E114CB"/>
    <w:rsid w:val="00E11ADC"/>
    <w:rsid w:val="00E1241B"/>
    <w:rsid w:val="00E126F8"/>
    <w:rsid w:val="00E128F3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2CB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6C6"/>
    <w:rsid w:val="00EC48E7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6D90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A79C5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E75E0"/>
    <w:rsid w:val="00FF2B45"/>
    <w:rsid w:val="00FF3BA4"/>
    <w:rsid w:val="00FF480C"/>
    <w:rsid w:val="00FF59E5"/>
    <w:rsid w:val="00FF6324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5472-8594-4826-947A-89E4A1A8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3</cp:revision>
  <cp:lastPrinted>2021-07-07T12:42:00Z</cp:lastPrinted>
  <dcterms:created xsi:type="dcterms:W3CDTF">2021-07-07T12:41:00Z</dcterms:created>
  <dcterms:modified xsi:type="dcterms:W3CDTF">2021-07-07T12:45:00Z</dcterms:modified>
</cp:coreProperties>
</file>