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E1" w:rsidRDefault="00E006E1" w:rsidP="00B70BD1">
      <w:pPr>
        <w:spacing w:before="100" w:beforeAutospacing="1" w:after="100" w:afterAutospacing="1" w:line="240" w:lineRule="auto"/>
        <w:ind w:left="150"/>
        <w:outlineLvl w:val="0"/>
        <w:rPr>
          <w:rFonts w:ascii="Times New Roman" w:eastAsia="Times New Roman" w:hAnsi="Times New Roman" w:cs="Times New Roman"/>
          <w:b/>
          <w:bCs/>
          <w:color w:val="000000"/>
          <w:kern w:val="36"/>
          <w:sz w:val="48"/>
          <w:szCs w:val="48"/>
          <w:lang w:eastAsia="el-GR"/>
        </w:rPr>
      </w:pPr>
      <w:r w:rsidRPr="00E006E1">
        <w:rPr>
          <w:rFonts w:ascii="Times New Roman" w:eastAsia="Times New Roman" w:hAnsi="Times New Roman" w:cs="Times New Roman"/>
          <w:b/>
          <w:bCs/>
          <w:color w:val="000000"/>
          <w:kern w:val="36"/>
          <w:sz w:val="48"/>
          <w:szCs w:val="48"/>
          <w:lang w:eastAsia="el-GR"/>
        </w:rPr>
        <w:t>http://hcg.gr/node/24028</w:t>
      </w:r>
    </w:p>
    <w:p w:rsidR="00B70BD1" w:rsidRPr="00B70BD1" w:rsidRDefault="00B70BD1" w:rsidP="00B70BD1">
      <w:pPr>
        <w:spacing w:before="100" w:beforeAutospacing="1" w:after="100" w:afterAutospacing="1" w:line="240" w:lineRule="auto"/>
        <w:ind w:left="150"/>
        <w:outlineLvl w:val="0"/>
        <w:rPr>
          <w:rFonts w:ascii="Times New Roman" w:eastAsia="Times New Roman" w:hAnsi="Times New Roman" w:cs="Times New Roman"/>
          <w:b/>
          <w:bCs/>
          <w:color w:val="000000"/>
          <w:kern w:val="36"/>
          <w:sz w:val="48"/>
          <w:szCs w:val="48"/>
          <w:lang w:eastAsia="el-GR"/>
        </w:rPr>
      </w:pPr>
      <w:r w:rsidRPr="00B70BD1">
        <w:rPr>
          <w:rFonts w:ascii="Times New Roman" w:eastAsia="Times New Roman" w:hAnsi="Times New Roman" w:cs="Times New Roman"/>
          <w:b/>
          <w:bCs/>
          <w:color w:val="000000"/>
          <w:kern w:val="36"/>
          <w:sz w:val="48"/>
          <w:szCs w:val="48"/>
          <w:lang w:eastAsia="el-GR"/>
        </w:rPr>
        <w:t xml:space="preserve">Διακήρυξη υπ’ </w:t>
      </w:r>
      <w:proofErr w:type="spellStart"/>
      <w:r w:rsidRPr="00B70BD1">
        <w:rPr>
          <w:rFonts w:ascii="Times New Roman" w:eastAsia="Times New Roman" w:hAnsi="Times New Roman" w:cs="Times New Roman"/>
          <w:b/>
          <w:bCs/>
          <w:color w:val="000000"/>
          <w:kern w:val="36"/>
          <w:sz w:val="48"/>
          <w:szCs w:val="48"/>
          <w:lang w:eastAsia="el-GR"/>
        </w:rPr>
        <w:t>αριθμ</w:t>
      </w:r>
      <w:proofErr w:type="spellEnd"/>
      <w:r w:rsidRPr="00B70BD1">
        <w:rPr>
          <w:rFonts w:ascii="Times New Roman" w:eastAsia="Times New Roman" w:hAnsi="Times New Roman" w:cs="Times New Roman"/>
          <w:b/>
          <w:bCs/>
          <w:color w:val="000000"/>
          <w:kern w:val="36"/>
          <w:sz w:val="48"/>
          <w:szCs w:val="48"/>
          <w:lang w:eastAsia="el-GR"/>
        </w:rPr>
        <w:t>. 15/2020 προς ανάδειξη αναδόχου</w:t>
      </w:r>
    </w:p>
    <w:p w:rsidR="00B70BD1" w:rsidRPr="00B70BD1" w:rsidRDefault="00B70BD1" w:rsidP="00B70BD1">
      <w:pPr>
        <w:spacing w:after="0" w:line="240" w:lineRule="auto"/>
        <w:rPr>
          <w:rFonts w:ascii="Helvetica" w:eastAsia="Times New Roman" w:hAnsi="Helvetica" w:cs="Helvetica"/>
          <w:color w:val="68696B"/>
          <w:sz w:val="21"/>
          <w:szCs w:val="21"/>
          <w:lang w:eastAsia="el-GR"/>
        </w:rPr>
      </w:pPr>
      <w:r>
        <w:rPr>
          <w:rFonts w:ascii="Helvetica" w:eastAsia="Times New Roman" w:hAnsi="Helvetica" w:cs="Helvetica"/>
          <w:noProof/>
          <w:color w:val="68696B"/>
          <w:sz w:val="21"/>
          <w:szCs w:val="21"/>
          <w:lang w:eastAsia="el-GR"/>
        </w:rPr>
        <w:drawing>
          <wp:inline distT="0" distB="0" distL="0" distR="0">
            <wp:extent cx="952500" cy="952500"/>
            <wp:effectExtent l="19050" t="0" r="0" b="0"/>
            <wp:docPr id="1" name="Εικόνα 1" descr="Εικόνα e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όνα egov"/>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B70BD1" w:rsidRPr="00B70BD1" w:rsidRDefault="00B70BD1" w:rsidP="00B70BD1">
      <w:pPr>
        <w:spacing w:after="150" w:line="240" w:lineRule="auto"/>
        <w:rPr>
          <w:rFonts w:ascii="Helvetica" w:eastAsia="Times New Roman" w:hAnsi="Helvetica" w:cs="Helvetica"/>
          <w:color w:val="68696B"/>
          <w:sz w:val="21"/>
          <w:szCs w:val="21"/>
          <w:lang w:eastAsia="el-GR"/>
        </w:rPr>
      </w:pPr>
      <w:r w:rsidRPr="00B70BD1">
        <w:rPr>
          <w:rFonts w:ascii="Helvetica" w:eastAsia="Times New Roman" w:hAnsi="Helvetica" w:cs="Helvetica"/>
          <w:color w:val="68696B"/>
          <w:sz w:val="21"/>
          <w:szCs w:val="21"/>
          <w:lang w:eastAsia="el-GR"/>
        </w:rPr>
        <w:t>Δημοσιεύθηκε από </w:t>
      </w:r>
      <w:proofErr w:type="spellStart"/>
      <w:r w:rsidRPr="00B70BD1">
        <w:rPr>
          <w:rFonts w:ascii="Helvetica" w:eastAsia="Times New Roman" w:hAnsi="Helvetica" w:cs="Helvetica"/>
          <w:color w:val="68696B"/>
          <w:sz w:val="21"/>
          <w:lang w:eastAsia="el-GR"/>
        </w:rPr>
        <w:t>egov</w:t>
      </w:r>
      <w:proofErr w:type="spellEnd"/>
      <w:r w:rsidRPr="00B70BD1">
        <w:rPr>
          <w:rFonts w:ascii="Helvetica" w:eastAsia="Times New Roman" w:hAnsi="Helvetica" w:cs="Helvetica"/>
          <w:color w:val="68696B"/>
          <w:sz w:val="21"/>
          <w:szCs w:val="21"/>
          <w:lang w:eastAsia="el-GR"/>
        </w:rPr>
        <w:t xml:space="preserve"> την </w:t>
      </w:r>
      <w:proofErr w:type="spellStart"/>
      <w:r w:rsidRPr="00B70BD1">
        <w:rPr>
          <w:rFonts w:ascii="Helvetica" w:eastAsia="Times New Roman" w:hAnsi="Helvetica" w:cs="Helvetica"/>
          <w:color w:val="68696B"/>
          <w:sz w:val="21"/>
          <w:szCs w:val="21"/>
          <w:lang w:eastAsia="el-GR"/>
        </w:rPr>
        <w:t>Πέμ</w:t>
      </w:r>
      <w:proofErr w:type="spellEnd"/>
      <w:r w:rsidRPr="00B70BD1">
        <w:rPr>
          <w:rFonts w:ascii="Helvetica" w:eastAsia="Times New Roman" w:hAnsi="Helvetica" w:cs="Helvetica"/>
          <w:color w:val="68696B"/>
          <w:sz w:val="21"/>
          <w:szCs w:val="21"/>
          <w:lang w:eastAsia="el-GR"/>
        </w:rPr>
        <w:t>, 31/12/2020 - 14:04</w:t>
      </w:r>
    </w:p>
    <w:p w:rsidR="00B70BD1" w:rsidRPr="00B70BD1" w:rsidRDefault="00B70BD1" w:rsidP="00B70BD1">
      <w:pPr>
        <w:shd w:val="clear" w:color="auto" w:fill="FFFFFF"/>
        <w:spacing w:after="288" w:line="240" w:lineRule="auto"/>
        <w:ind w:left="176"/>
        <w:jc w:val="both"/>
        <w:rPr>
          <w:rFonts w:ascii="Arial" w:eastAsia="Times New Roman" w:hAnsi="Arial" w:cs="Arial"/>
          <w:color w:val="545454"/>
          <w:sz w:val="21"/>
          <w:szCs w:val="21"/>
          <w:lang w:eastAsia="el-GR"/>
        </w:rPr>
      </w:pPr>
      <w:r w:rsidRPr="00B70BD1">
        <w:rPr>
          <w:rFonts w:ascii="Arial" w:eastAsia="Times New Roman" w:hAnsi="Arial" w:cs="Arial"/>
          <w:color w:val="545454"/>
          <w:sz w:val="21"/>
          <w:szCs w:val="21"/>
          <w:lang w:eastAsia="el-GR"/>
        </w:rPr>
        <w:t xml:space="preserve">Από την αρμόδια Διεύθυνση Προμηθειών &amp; Εποπτείας Αποθηκών της Γενικής Διεύθυνσης Οικονομικών Υπηρεσιών του Υπουργείου Ναυτιλίας και Νησιωτικής Πολιτικής ανακοινώνεται ότι προκηρύσσεται ηλεκτρονικός, ανοικτός και διεθνής διαγωνισμός με κριτήριο κατακύρωσης την πλέον συμφέρουσα από οικονομική άποψη προσφορά μόνο βάσει τιμής προς ανάδειξη αναδόχου για την εκτέλεση εργασιών δεξαμενισμού και επισκευών της μεταλλικής κατασκευής του σκάφους και μέρος επισκευών των αξονικών και </w:t>
      </w:r>
      <w:proofErr w:type="spellStart"/>
      <w:r w:rsidRPr="00B70BD1">
        <w:rPr>
          <w:rFonts w:ascii="Arial" w:eastAsia="Times New Roman" w:hAnsi="Arial" w:cs="Arial"/>
          <w:color w:val="545454"/>
          <w:sz w:val="21"/>
          <w:szCs w:val="21"/>
          <w:lang w:eastAsia="el-GR"/>
        </w:rPr>
        <w:t>μηχανο</w:t>
      </w:r>
      <w:proofErr w:type="spellEnd"/>
      <w:r w:rsidRPr="00B70BD1">
        <w:rPr>
          <w:rFonts w:ascii="Arial" w:eastAsia="Times New Roman" w:hAnsi="Arial" w:cs="Arial"/>
          <w:color w:val="545454"/>
          <w:sz w:val="21"/>
          <w:szCs w:val="21"/>
          <w:lang w:eastAsia="el-GR"/>
        </w:rPr>
        <w:t>-ηλεκτρολογικών του Αντιρρυπαντικού Πλοίου του Λιμενικού Σώματος- Ελληνικής Ακτοφυλακής Π.Λ.Σ. 416, συνολικής εκτιμώμενης αξίας σύμβασης διακοσίων ενενήντα χιλιάδων ευρώ #290.000,00€# (απαλλάσσεται Φ.Π.Α.),</w:t>
      </w:r>
    </w:p>
    <w:p w:rsidR="00B70BD1" w:rsidRPr="00B70BD1" w:rsidRDefault="00B70BD1" w:rsidP="00B70BD1">
      <w:pPr>
        <w:shd w:val="clear" w:color="auto" w:fill="FFFFFF"/>
        <w:spacing w:after="288" w:line="240" w:lineRule="auto"/>
        <w:ind w:left="176"/>
        <w:jc w:val="both"/>
        <w:rPr>
          <w:rFonts w:ascii="Arial" w:eastAsia="Times New Roman" w:hAnsi="Arial" w:cs="Arial"/>
          <w:color w:val="545454"/>
          <w:sz w:val="21"/>
          <w:szCs w:val="21"/>
          <w:lang w:eastAsia="el-GR"/>
        </w:rPr>
      </w:pPr>
      <w:proofErr w:type="spellStart"/>
      <w:r w:rsidRPr="00B70BD1">
        <w:rPr>
          <w:rFonts w:ascii="Arial" w:eastAsia="Times New Roman" w:hAnsi="Arial" w:cs="Arial"/>
          <w:color w:val="545454"/>
          <w:sz w:val="21"/>
          <w:szCs w:val="21"/>
          <w:u w:val="single"/>
          <w:lang w:eastAsia="el-GR"/>
        </w:rPr>
        <w:t>Συστημικός</w:t>
      </w:r>
      <w:proofErr w:type="spellEnd"/>
      <w:r w:rsidRPr="00B70BD1">
        <w:rPr>
          <w:rFonts w:ascii="Arial" w:eastAsia="Times New Roman" w:hAnsi="Arial" w:cs="Arial"/>
          <w:color w:val="545454"/>
          <w:sz w:val="21"/>
          <w:szCs w:val="21"/>
          <w:u w:val="single"/>
          <w:lang w:eastAsia="el-GR"/>
        </w:rPr>
        <w:t xml:space="preserve"> Αριθμός: 104655</w:t>
      </w:r>
      <w:r w:rsidRPr="00B70BD1">
        <w:rPr>
          <w:rFonts w:ascii="Arial" w:eastAsia="Times New Roman" w:hAnsi="Arial" w:cs="Arial"/>
          <w:color w:val="545454"/>
          <w:sz w:val="21"/>
          <w:szCs w:val="21"/>
          <w:lang w:eastAsia="el-GR"/>
        </w:rPr>
        <w:t>.</w:t>
      </w:r>
    </w:p>
    <w:p w:rsidR="00B70BD1" w:rsidRPr="00B70BD1" w:rsidRDefault="00B70BD1" w:rsidP="00B70BD1">
      <w:pPr>
        <w:shd w:val="clear" w:color="auto" w:fill="FFFFFF"/>
        <w:spacing w:after="288" w:line="240" w:lineRule="auto"/>
        <w:ind w:left="176"/>
        <w:jc w:val="both"/>
        <w:rPr>
          <w:rFonts w:ascii="Arial" w:eastAsia="Times New Roman" w:hAnsi="Arial" w:cs="Arial"/>
          <w:color w:val="545454"/>
          <w:sz w:val="21"/>
          <w:szCs w:val="21"/>
          <w:lang w:eastAsia="el-GR"/>
        </w:rPr>
      </w:pPr>
      <w:r w:rsidRPr="00B70BD1">
        <w:rPr>
          <w:rFonts w:ascii="Arial" w:eastAsia="Times New Roman" w:hAnsi="Arial" w:cs="Arial"/>
          <w:color w:val="545454"/>
          <w:sz w:val="21"/>
          <w:szCs w:val="21"/>
          <w:lang w:eastAsia="el-GR"/>
        </w:rPr>
        <w:t xml:space="preserve">Η παρούσα σύμβαση χρηματοδοτείται από Πιστώσεις του Χρηματοδοτικού Προγράμματος του Πράσινου Ταμείου σύμφωνα με την αριθ. </w:t>
      </w:r>
      <w:proofErr w:type="spellStart"/>
      <w:r w:rsidRPr="00B70BD1">
        <w:rPr>
          <w:rFonts w:ascii="Arial" w:eastAsia="Times New Roman" w:hAnsi="Arial" w:cs="Arial"/>
          <w:color w:val="545454"/>
          <w:sz w:val="21"/>
          <w:szCs w:val="21"/>
          <w:lang w:eastAsia="el-GR"/>
        </w:rPr>
        <w:t>πρωτ</w:t>
      </w:r>
      <w:proofErr w:type="spellEnd"/>
      <w:r w:rsidRPr="00B70BD1">
        <w:rPr>
          <w:rFonts w:ascii="Arial" w:eastAsia="Times New Roman" w:hAnsi="Arial" w:cs="Arial"/>
          <w:color w:val="545454"/>
          <w:sz w:val="21"/>
          <w:szCs w:val="21"/>
          <w:lang w:eastAsia="el-GR"/>
        </w:rPr>
        <w:t>. </w:t>
      </w:r>
      <w:r w:rsidRPr="00B70BD1">
        <w:rPr>
          <w:rFonts w:ascii="Arial" w:eastAsia="Times New Roman" w:hAnsi="Arial" w:cs="Arial"/>
          <w:b/>
          <w:bCs/>
          <w:color w:val="545454"/>
          <w:sz w:val="21"/>
          <w:lang w:eastAsia="el-GR"/>
        </w:rPr>
        <w:t>699/04-02-2020</w:t>
      </w:r>
      <w:r w:rsidRPr="00B70BD1">
        <w:rPr>
          <w:rFonts w:ascii="Arial" w:eastAsia="Times New Roman" w:hAnsi="Arial" w:cs="Arial"/>
          <w:color w:val="545454"/>
          <w:sz w:val="21"/>
          <w:szCs w:val="21"/>
          <w:lang w:eastAsia="el-GR"/>
        </w:rPr>
        <w:t> Απόφαση Υπουργείου Περιβάλλοντος και Ενέργειας/Πράσινου Ταμείου με θέμα ‘’Έγκριση χρηματοδοτικού προγράμματος του Πράσινου Ταμείου «Προστασία Θαλασσίου Περιβάλλοντος και πρόληψη/αντιμετώπιση θαλάσσιας ρύπανσης 2020» και έγκριση διάθεσης πίστωσης 3.000.000,00€ για το έτος 2020 ‘’ (ΑΔΑ: 6ΞΖΡ46Ψ844-ΖΓΛ).Η δαπάνη της εν λόγω προμήθειας θα καλυφθεί 100% από πόρους του Τακτικού Προϋπολογισμού Εξόδων του Πράσινου Ταμείου, οικονομικού έτους 2020, ΚΑΕ 2254.</w:t>
      </w:r>
    </w:p>
    <w:p w:rsidR="00B70BD1" w:rsidRPr="00B70BD1" w:rsidRDefault="00B70BD1" w:rsidP="00B70BD1">
      <w:pPr>
        <w:shd w:val="clear" w:color="auto" w:fill="FFFFFF"/>
        <w:spacing w:after="288" w:line="240" w:lineRule="auto"/>
        <w:ind w:left="176"/>
        <w:jc w:val="both"/>
        <w:rPr>
          <w:rFonts w:ascii="Arial" w:eastAsia="Times New Roman" w:hAnsi="Arial" w:cs="Arial"/>
          <w:color w:val="545454"/>
          <w:sz w:val="21"/>
          <w:szCs w:val="21"/>
          <w:lang w:eastAsia="el-GR"/>
        </w:rPr>
      </w:pPr>
      <w:r w:rsidRPr="00B70BD1">
        <w:rPr>
          <w:rFonts w:ascii="Arial" w:eastAsia="Times New Roman" w:hAnsi="Arial" w:cs="Arial"/>
          <w:color w:val="545454"/>
          <w:sz w:val="21"/>
          <w:szCs w:val="21"/>
          <w:lang w:eastAsia="el-GR"/>
        </w:rPr>
        <w:t>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5" w:tgtFrame="_blank" w:history="1">
        <w:r w:rsidRPr="00B70BD1">
          <w:rPr>
            <w:rFonts w:ascii="Arial" w:eastAsia="Times New Roman" w:hAnsi="Arial" w:cs="Arial"/>
            <w:color w:val="0071B3"/>
            <w:sz w:val="21"/>
            <w:u w:val="single"/>
            <w:lang w:eastAsia="el-GR"/>
          </w:rPr>
          <w:t>www.promitheus.gov.gr</w:t>
        </w:r>
      </w:hyperlink>
      <w:r w:rsidRPr="00B70BD1">
        <w:rPr>
          <w:rFonts w:ascii="Arial" w:eastAsia="Times New Roman" w:hAnsi="Arial" w:cs="Arial"/>
          <w:color w:val="545454"/>
          <w:sz w:val="21"/>
          <w:szCs w:val="21"/>
          <w:lang w:eastAsia="el-GR"/>
        </w:rPr>
        <w:t> του συστήματος.</w:t>
      </w:r>
    </w:p>
    <w:p w:rsidR="00B70BD1" w:rsidRPr="00B70BD1" w:rsidRDefault="00B70BD1" w:rsidP="00B70BD1">
      <w:pPr>
        <w:shd w:val="clear" w:color="auto" w:fill="FFFFFF"/>
        <w:spacing w:after="288" w:line="240" w:lineRule="auto"/>
        <w:ind w:left="176"/>
        <w:jc w:val="both"/>
        <w:rPr>
          <w:rFonts w:ascii="Arial" w:eastAsia="Times New Roman" w:hAnsi="Arial" w:cs="Arial"/>
          <w:color w:val="545454"/>
          <w:sz w:val="21"/>
          <w:szCs w:val="21"/>
          <w:lang w:eastAsia="el-GR"/>
        </w:rPr>
      </w:pPr>
      <w:r w:rsidRPr="00B70BD1">
        <w:rPr>
          <w:rFonts w:ascii="Arial" w:eastAsia="Times New Roman" w:hAnsi="Arial" w:cs="Arial"/>
          <w:color w:val="545454"/>
          <w:sz w:val="21"/>
          <w:szCs w:val="21"/>
          <w:u w:val="single"/>
          <w:lang w:eastAsia="el-GR"/>
        </w:rPr>
        <w:t>Ημερομηνία έναρξης ηλεκτρονικής υποβολής προσφορών: 31-12-2020 και ώρα 09:00.</w:t>
      </w:r>
    </w:p>
    <w:p w:rsidR="00B70BD1" w:rsidRPr="00B70BD1" w:rsidRDefault="00B70BD1" w:rsidP="00B70BD1">
      <w:pPr>
        <w:shd w:val="clear" w:color="auto" w:fill="FFFFFF"/>
        <w:spacing w:after="288" w:line="240" w:lineRule="auto"/>
        <w:ind w:left="176"/>
        <w:jc w:val="both"/>
        <w:rPr>
          <w:rFonts w:ascii="Arial" w:eastAsia="Times New Roman" w:hAnsi="Arial" w:cs="Arial"/>
          <w:color w:val="545454"/>
          <w:sz w:val="21"/>
          <w:szCs w:val="21"/>
          <w:lang w:eastAsia="el-GR"/>
        </w:rPr>
      </w:pPr>
      <w:r w:rsidRPr="00B70BD1">
        <w:rPr>
          <w:rFonts w:ascii="Arial" w:eastAsia="Times New Roman" w:hAnsi="Arial" w:cs="Arial"/>
          <w:color w:val="545454"/>
          <w:sz w:val="21"/>
          <w:szCs w:val="21"/>
          <w:u w:val="single"/>
          <w:lang w:eastAsia="el-GR"/>
        </w:rPr>
        <w:t>Καταληκτική ημερομηνία υποβολής προσφορών: </w:t>
      </w:r>
      <w:r w:rsidRPr="00B70BD1">
        <w:rPr>
          <w:rFonts w:ascii="Arial" w:eastAsia="Times New Roman" w:hAnsi="Arial" w:cs="Arial"/>
          <w:b/>
          <w:bCs/>
          <w:color w:val="545454"/>
          <w:sz w:val="21"/>
          <w:lang w:eastAsia="el-GR"/>
        </w:rPr>
        <w:t>12-02-2021 και ώρα 15:00.</w:t>
      </w:r>
    </w:p>
    <w:p w:rsidR="00B70BD1" w:rsidRPr="00B70BD1" w:rsidRDefault="00B70BD1" w:rsidP="00B70BD1">
      <w:pPr>
        <w:shd w:val="clear" w:color="auto" w:fill="FFFFFF"/>
        <w:spacing w:after="288" w:line="240" w:lineRule="auto"/>
        <w:jc w:val="both"/>
        <w:rPr>
          <w:rFonts w:ascii="Arial" w:eastAsia="Times New Roman" w:hAnsi="Arial" w:cs="Arial"/>
          <w:color w:val="545454"/>
          <w:sz w:val="21"/>
          <w:szCs w:val="21"/>
          <w:lang w:eastAsia="el-GR"/>
        </w:rPr>
      </w:pPr>
      <w:r w:rsidRPr="00B70BD1">
        <w:rPr>
          <w:rFonts w:ascii="Arial" w:eastAsia="Times New Roman" w:hAnsi="Arial" w:cs="Arial"/>
          <w:color w:val="545454"/>
          <w:sz w:val="21"/>
          <w:szCs w:val="21"/>
          <w:lang w:eastAsia="el-GR"/>
        </w:rPr>
        <w:t> Πληροφορίες στους ενδιαφερόμενους θα παρέχονται από τη Δ/νση Προμηθειών &amp; Εποπτείας Αποθηκών του ΥΝΑΝΠ/ΓΔΟΥ στα τηλέφωνα 213–1374606 και 213-1371081 κατά τις εργάσιμες ημέρες και ώρες.</w:t>
      </w:r>
    </w:p>
    <w:p w:rsidR="00B70BD1" w:rsidRPr="00B70BD1" w:rsidRDefault="00B70BD1" w:rsidP="00B70BD1">
      <w:pPr>
        <w:shd w:val="clear" w:color="auto" w:fill="FFFFFF"/>
        <w:spacing w:after="0" w:line="240" w:lineRule="auto"/>
        <w:rPr>
          <w:rFonts w:ascii="Arial" w:eastAsia="Times New Roman" w:hAnsi="Arial" w:cs="Arial"/>
          <w:b/>
          <w:bCs/>
          <w:color w:val="545454"/>
          <w:sz w:val="21"/>
          <w:szCs w:val="21"/>
          <w:lang w:eastAsia="el-GR"/>
        </w:rPr>
      </w:pPr>
      <w:r w:rsidRPr="00B70BD1">
        <w:rPr>
          <w:rFonts w:ascii="Arial" w:eastAsia="Times New Roman" w:hAnsi="Arial" w:cs="Arial"/>
          <w:b/>
          <w:bCs/>
          <w:color w:val="545454"/>
          <w:sz w:val="21"/>
          <w:szCs w:val="21"/>
          <w:lang w:eastAsia="el-GR"/>
        </w:rPr>
        <w:t>Σχετικά αρχεία: </w:t>
      </w:r>
    </w:p>
    <w:p w:rsidR="00B70BD1" w:rsidRPr="00B70BD1" w:rsidRDefault="00B70BD1" w:rsidP="00B70BD1">
      <w:pPr>
        <w:shd w:val="clear" w:color="auto" w:fill="FFFFFF"/>
        <w:spacing w:after="0" w:line="240" w:lineRule="auto"/>
        <w:rPr>
          <w:rFonts w:ascii="Arial" w:eastAsia="Times New Roman" w:hAnsi="Arial" w:cs="Arial"/>
          <w:color w:val="545454"/>
          <w:sz w:val="21"/>
          <w:szCs w:val="21"/>
          <w:lang w:eastAsia="el-GR"/>
        </w:rPr>
      </w:pPr>
      <w:r>
        <w:rPr>
          <w:rFonts w:ascii="Arial" w:eastAsia="Times New Roman" w:hAnsi="Arial" w:cs="Arial"/>
          <w:noProof/>
          <w:color w:val="545454"/>
          <w:sz w:val="21"/>
          <w:szCs w:val="21"/>
          <w:lang w:eastAsia="el-GR"/>
        </w:rPr>
        <w:drawing>
          <wp:inline distT="0" distB="0" distL="0" distR="0">
            <wp:extent cx="152400" cy="152400"/>
            <wp:effectExtent l="19050" t="0" r="0" b="0"/>
            <wp:docPr id="2" name="Εικόνα 2" descr="http://hcg.gr/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cg.gr/modules/file/icons/application-pdf.png"/>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70BD1">
        <w:rPr>
          <w:rFonts w:ascii="Arial" w:eastAsia="Times New Roman" w:hAnsi="Arial" w:cs="Arial"/>
          <w:color w:val="545454"/>
          <w:sz w:val="21"/>
          <w:lang w:eastAsia="el-GR"/>
        </w:rPr>
        <w:t> </w:t>
      </w:r>
      <w:hyperlink r:id="rId7" w:tgtFrame="_blank" w:tooltip="Diak15y2020.pdf" w:history="1">
        <w:r w:rsidRPr="00B70BD1">
          <w:rPr>
            <w:rFonts w:ascii="Arial" w:eastAsia="Times New Roman" w:hAnsi="Arial" w:cs="Arial"/>
            <w:color w:val="0071B3"/>
            <w:sz w:val="21"/>
            <w:u w:val="single"/>
            <w:lang w:eastAsia="el-GR"/>
          </w:rPr>
          <w:t>Διακήρυξη αριθ.15/2020 (ΑΔΑ:60ΕΩ4653ΠΩ-Π3Λ)</w:t>
        </w:r>
      </w:hyperlink>
    </w:p>
    <w:p w:rsidR="00DB6A29" w:rsidRDefault="00E006E1"/>
    <w:sectPr w:rsidR="00DB6A29" w:rsidSect="00C618E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20002A87" w:usb1="00000000" w:usb2="00000000"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BD1"/>
    <w:rsid w:val="002243AE"/>
    <w:rsid w:val="00694C82"/>
    <w:rsid w:val="009151C1"/>
    <w:rsid w:val="00B70BD1"/>
    <w:rsid w:val="00C618E4"/>
    <w:rsid w:val="00E006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8E4"/>
  </w:style>
  <w:style w:type="paragraph" w:styleId="1">
    <w:name w:val="heading 1"/>
    <w:basedOn w:val="a"/>
    <w:link w:val="1Char"/>
    <w:uiPriority w:val="9"/>
    <w:qFormat/>
    <w:rsid w:val="00B70B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0BD1"/>
    <w:rPr>
      <w:rFonts w:ascii="Times New Roman" w:eastAsia="Times New Roman" w:hAnsi="Times New Roman" w:cs="Times New Roman"/>
      <w:b/>
      <w:bCs/>
      <w:kern w:val="36"/>
      <w:sz w:val="48"/>
      <w:szCs w:val="48"/>
      <w:lang w:eastAsia="el-GR"/>
    </w:rPr>
  </w:style>
  <w:style w:type="character" w:customStyle="1" w:styleId="username">
    <w:name w:val="username"/>
    <w:basedOn w:val="a0"/>
    <w:rsid w:val="00B70BD1"/>
  </w:style>
  <w:style w:type="paragraph" w:styleId="Web">
    <w:name w:val="Normal (Web)"/>
    <w:basedOn w:val="a"/>
    <w:uiPriority w:val="99"/>
    <w:semiHidden/>
    <w:unhideWhenUsed/>
    <w:rsid w:val="00B70BD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70BD1"/>
    <w:rPr>
      <w:b/>
      <w:bCs/>
    </w:rPr>
  </w:style>
  <w:style w:type="character" w:styleId="-">
    <w:name w:val="Hyperlink"/>
    <w:basedOn w:val="a0"/>
    <w:uiPriority w:val="99"/>
    <w:semiHidden/>
    <w:unhideWhenUsed/>
    <w:rsid w:val="00B70BD1"/>
    <w:rPr>
      <w:color w:val="0000FF"/>
      <w:u w:val="single"/>
    </w:rPr>
  </w:style>
  <w:style w:type="character" w:customStyle="1" w:styleId="file">
    <w:name w:val="file"/>
    <w:basedOn w:val="a0"/>
    <w:rsid w:val="00B70BD1"/>
  </w:style>
  <w:style w:type="paragraph" w:styleId="a4">
    <w:name w:val="Balloon Text"/>
    <w:basedOn w:val="a"/>
    <w:link w:val="Char"/>
    <w:uiPriority w:val="99"/>
    <w:semiHidden/>
    <w:unhideWhenUsed/>
    <w:rsid w:val="00B70BD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70B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706305">
      <w:bodyDiv w:val="1"/>
      <w:marLeft w:val="0"/>
      <w:marRight w:val="0"/>
      <w:marTop w:val="0"/>
      <w:marBottom w:val="0"/>
      <w:divBdr>
        <w:top w:val="none" w:sz="0" w:space="0" w:color="auto"/>
        <w:left w:val="none" w:sz="0" w:space="0" w:color="auto"/>
        <w:bottom w:val="none" w:sz="0" w:space="0" w:color="auto"/>
        <w:right w:val="none" w:sz="0" w:space="0" w:color="auto"/>
      </w:divBdr>
      <w:divsChild>
        <w:div w:id="1375472255">
          <w:marLeft w:val="0"/>
          <w:marRight w:val="0"/>
          <w:marTop w:val="0"/>
          <w:marBottom w:val="0"/>
          <w:divBdr>
            <w:top w:val="none" w:sz="0" w:space="0" w:color="auto"/>
            <w:left w:val="none" w:sz="0" w:space="0" w:color="auto"/>
            <w:bottom w:val="none" w:sz="0" w:space="0" w:color="auto"/>
            <w:right w:val="none" w:sz="0" w:space="0" w:color="auto"/>
          </w:divBdr>
          <w:divsChild>
            <w:div w:id="979964448">
              <w:marLeft w:val="0"/>
              <w:marRight w:val="0"/>
              <w:marTop w:val="0"/>
              <w:marBottom w:val="0"/>
              <w:divBdr>
                <w:top w:val="none" w:sz="0" w:space="0" w:color="auto"/>
                <w:left w:val="none" w:sz="0" w:space="0" w:color="auto"/>
                <w:bottom w:val="none" w:sz="0" w:space="0" w:color="auto"/>
                <w:right w:val="none" w:sz="0" w:space="0" w:color="auto"/>
              </w:divBdr>
              <w:divsChild>
                <w:div w:id="1627346127">
                  <w:marLeft w:val="0"/>
                  <w:marRight w:val="0"/>
                  <w:marTop w:val="0"/>
                  <w:marBottom w:val="0"/>
                  <w:divBdr>
                    <w:top w:val="none" w:sz="0" w:space="0" w:color="auto"/>
                    <w:left w:val="none" w:sz="0" w:space="0" w:color="auto"/>
                    <w:bottom w:val="none" w:sz="0" w:space="0" w:color="auto"/>
                    <w:right w:val="none" w:sz="0" w:space="0" w:color="auto"/>
                  </w:divBdr>
                  <w:divsChild>
                    <w:div w:id="1461608561">
                      <w:marLeft w:val="0"/>
                      <w:marRight w:val="0"/>
                      <w:marTop w:val="0"/>
                      <w:marBottom w:val="0"/>
                      <w:divBdr>
                        <w:top w:val="none" w:sz="0" w:space="0" w:color="auto"/>
                        <w:left w:val="none" w:sz="0" w:space="0" w:color="auto"/>
                        <w:bottom w:val="none" w:sz="0" w:space="0" w:color="auto"/>
                        <w:right w:val="none" w:sz="0" w:space="0" w:color="auto"/>
                      </w:divBdr>
                      <w:divsChild>
                        <w:div w:id="2092845644">
                          <w:marLeft w:val="0"/>
                          <w:marRight w:val="0"/>
                          <w:marTop w:val="0"/>
                          <w:marBottom w:val="0"/>
                          <w:divBdr>
                            <w:top w:val="none" w:sz="0" w:space="0" w:color="auto"/>
                            <w:left w:val="none" w:sz="0" w:space="0" w:color="auto"/>
                            <w:bottom w:val="none" w:sz="0" w:space="0" w:color="auto"/>
                            <w:right w:val="none" w:sz="0" w:space="0" w:color="auto"/>
                          </w:divBdr>
                          <w:divsChild>
                            <w:div w:id="1187914017">
                              <w:marLeft w:val="0"/>
                              <w:marRight w:val="0"/>
                              <w:marTop w:val="0"/>
                              <w:marBottom w:val="0"/>
                              <w:divBdr>
                                <w:top w:val="none" w:sz="0" w:space="0" w:color="auto"/>
                                <w:left w:val="none" w:sz="0" w:space="0" w:color="auto"/>
                                <w:bottom w:val="none" w:sz="0" w:space="0" w:color="auto"/>
                                <w:right w:val="none" w:sz="0" w:space="0" w:color="auto"/>
                              </w:divBdr>
                              <w:divsChild>
                                <w:div w:id="1477336066">
                                  <w:marLeft w:val="0"/>
                                  <w:marRight w:val="0"/>
                                  <w:marTop w:val="0"/>
                                  <w:marBottom w:val="150"/>
                                  <w:divBdr>
                                    <w:top w:val="none" w:sz="0" w:space="0" w:color="auto"/>
                                    <w:left w:val="none" w:sz="0" w:space="0" w:color="auto"/>
                                    <w:bottom w:val="none" w:sz="0" w:space="0" w:color="auto"/>
                                    <w:right w:val="none" w:sz="0" w:space="0" w:color="auto"/>
                                  </w:divBdr>
                                  <w:divsChild>
                                    <w:div w:id="1613704124">
                                      <w:marLeft w:val="0"/>
                                      <w:marRight w:val="0"/>
                                      <w:marTop w:val="0"/>
                                      <w:marBottom w:val="0"/>
                                      <w:divBdr>
                                        <w:top w:val="none" w:sz="0" w:space="0" w:color="auto"/>
                                        <w:left w:val="none" w:sz="0" w:space="0" w:color="auto"/>
                                        <w:bottom w:val="none" w:sz="0" w:space="0" w:color="auto"/>
                                        <w:right w:val="none" w:sz="0" w:space="0" w:color="auto"/>
                                      </w:divBdr>
                                    </w:div>
                                  </w:divsChild>
                                </w:div>
                                <w:div w:id="1552111220">
                                  <w:marLeft w:val="0"/>
                                  <w:marRight w:val="0"/>
                                  <w:marTop w:val="0"/>
                                  <w:marBottom w:val="0"/>
                                  <w:divBdr>
                                    <w:top w:val="none" w:sz="0" w:space="0" w:color="auto"/>
                                    <w:left w:val="none" w:sz="0" w:space="0" w:color="auto"/>
                                    <w:bottom w:val="none" w:sz="0" w:space="0" w:color="auto"/>
                                    <w:right w:val="none" w:sz="0" w:space="0" w:color="auto"/>
                                  </w:divBdr>
                                  <w:divsChild>
                                    <w:div w:id="1321881990">
                                      <w:marLeft w:val="0"/>
                                      <w:marRight w:val="0"/>
                                      <w:marTop w:val="0"/>
                                      <w:marBottom w:val="0"/>
                                      <w:divBdr>
                                        <w:top w:val="none" w:sz="0" w:space="0" w:color="auto"/>
                                        <w:left w:val="none" w:sz="0" w:space="0" w:color="auto"/>
                                        <w:bottom w:val="none" w:sz="0" w:space="0" w:color="auto"/>
                                        <w:right w:val="none" w:sz="0" w:space="0" w:color="auto"/>
                                      </w:divBdr>
                                      <w:divsChild>
                                        <w:div w:id="1325669483">
                                          <w:marLeft w:val="0"/>
                                          <w:marRight w:val="0"/>
                                          <w:marTop w:val="0"/>
                                          <w:marBottom w:val="0"/>
                                          <w:divBdr>
                                            <w:top w:val="none" w:sz="0" w:space="0" w:color="auto"/>
                                            <w:left w:val="none" w:sz="0" w:space="0" w:color="auto"/>
                                            <w:bottom w:val="none" w:sz="0" w:space="0" w:color="auto"/>
                                            <w:right w:val="none" w:sz="0" w:space="0" w:color="auto"/>
                                          </w:divBdr>
                                        </w:div>
                                      </w:divsChild>
                                    </w:div>
                                    <w:div w:id="760419011">
                                      <w:marLeft w:val="0"/>
                                      <w:marRight w:val="0"/>
                                      <w:marTop w:val="0"/>
                                      <w:marBottom w:val="0"/>
                                      <w:divBdr>
                                        <w:top w:val="none" w:sz="0" w:space="0" w:color="auto"/>
                                        <w:left w:val="none" w:sz="0" w:space="0" w:color="auto"/>
                                        <w:bottom w:val="none" w:sz="0" w:space="0" w:color="auto"/>
                                        <w:right w:val="none" w:sz="0" w:space="0" w:color="auto"/>
                                      </w:divBdr>
                                    </w:div>
                                    <w:div w:id="334578704">
                                      <w:marLeft w:val="0"/>
                                      <w:marRight w:val="0"/>
                                      <w:marTop w:val="0"/>
                                      <w:marBottom w:val="0"/>
                                      <w:divBdr>
                                        <w:top w:val="none" w:sz="0" w:space="0" w:color="auto"/>
                                        <w:left w:val="none" w:sz="0" w:space="0" w:color="auto"/>
                                        <w:bottom w:val="none" w:sz="0" w:space="0" w:color="auto"/>
                                        <w:right w:val="none" w:sz="0" w:space="0" w:color="auto"/>
                                      </w:divBdr>
                                      <w:divsChild>
                                        <w:div w:id="14079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cg.gr/sites/default/files/article/attach/Diak15y20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promitheus.gov.g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1852</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userPthap</dc:creator>
  <cp:lastModifiedBy>userPthap</cp:lastModifiedBy>
  <cp:revision>2</cp:revision>
  <dcterms:created xsi:type="dcterms:W3CDTF">2021-01-04T12:26:00Z</dcterms:created>
  <dcterms:modified xsi:type="dcterms:W3CDTF">2021-01-04T12:28:00Z</dcterms:modified>
</cp:coreProperties>
</file>